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comgrade"/>
        <w:tblpPr w:leftFromText="141" w:rightFromText="141" w:vertAnchor="text" w:tblpXSpec="right" w:tblpY="1"/>
        <w:tblOverlap w:val="never"/>
        <w:tblW w:w="5000" w:type="pct"/>
        <w:tblBorders>
          <w:top w:val="single" w:sz="18" w:space="0" w:color="1E4556"/>
          <w:left w:val="single" w:sz="18" w:space="0" w:color="1E4556"/>
          <w:bottom w:val="single" w:sz="18" w:space="0" w:color="1E4556"/>
          <w:right w:val="single" w:sz="18" w:space="0" w:color="1E4556"/>
          <w:insideH w:val="single" w:sz="18" w:space="0" w:color="1E4556"/>
          <w:insideV w:val="single" w:sz="18" w:space="0" w:color="1E4556"/>
        </w:tblBorders>
        <w:tblLook w:val="04A0" w:firstRow="1" w:lastRow="0" w:firstColumn="1" w:lastColumn="0" w:noHBand="0" w:noVBand="1"/>
      </w:tblPr>
      <w:tblGrid>
        <w:gridCol w:w="1968"/>
        <w:gridCol w:w="70"/>
        <w:gridCol w:w="1796"/>
        <w:gridCol w:w="1445"/>
        <w:gridCol w:w="898"/>
        <w:gridCol w:w="561"/>
        <w:gridCol w:w="2962"/>
      </w:tblGrid>
      <w:tr w:rsidR="00FB7AA8" w:rsidRPr="00454B45" w14:paraId="717634D3" w14:textId="77777777" w:rsidTr="005B2933">
        <w:trPr>
          <w:trHeight w:val="1121"/>
        </w:trPr>
        <w:tc>
          <w:tcPr>
            <w:tcW w:w="2721" w:type="pct"/>
            <w:gridSpan w:val="4"/>
            <w:shd w:val="clear" w:color="auto" w:fill="6BADCB"/>
            <w:vAlign w:val="center"/>
          </w:tcPr>
          <w:p w14:paraId="17250139" w14:textId="77777777" w:rsidR="00FB7AA8" w:rsidRPr="00454B45" w:rsidRDefault="00FB7AA8" w:rsidP="007479AD">
            <w:pPr>
              <w:jc w:val="center"/>
              <w:rPr>
                <w:rFonts w:ascii="Garamond" w:hAnsi="Garamond" w:cstheme="minorHAnsi"/>
                <w:sz w:val="36"/>
                <w:szCs w:val="36"/>
              </w:rPr>
            </w:pPr>
            <w:bookmarkStart w:id="0" w:name="_Hlk95860027"/>
            <w:r w:rsidRPr="00454B45">
              <w:rPr>
                <w:rFonts w:ascii="Garamond" w:hAnsi="Garamond" w:cstheme="minorHAnsi"/>
                <w:sz w:val="36"/>
                <w:szCs w:val="36"/>
              </w:rPr>
              <w:t>CURSO DE EXTENSÃO</w:t>
            </w:r>
          </w:p>
        </w:tc>
        <w:tc>
          <w:tcPr>
            <w:tcW w:w="2279" w:type="pct"/>
            <w:gridSpan w:val="3"/>
            <w:shd w:val="clear" w:color="auto" w:fill="6BADCB"/>
            <w:vAlign w:val="center"/>
          </w:tcPr>
          <w:p w14:paraId="21952341" w14:textId="6C09CB74" w:rsidR="00FB7AA8" w:rsidRPr="00454B45" w:rsidRDefault="00FB7AA8" w:rsidP="007479AD">
            <w:pPr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454B45">
              <w:rPr>
                <w:rFonts w:ascii="Garamond" w:hAnsi="Garamond" w:cstheme="minorHAnsi"/>
                <w:sz w:val="44"/>
                <w:szCs w:val="44"/>
              </w:rPr>
              <w:t xml:space="preserve">Área: </w:t>
            </w:r>
            <w:r w:rsidR="00FC7AD6">
              <w:rPr>
                <w:rFonts w:ascii="Garamond" w:hAnsi="Garamond" w:cstheme="minorHAnsi"/>
                <w:sz w:val="44"/>
                <w:szCs w:val="44"/>
              </w:rPr>
              <w:t>ARTES</w:t>
            </w:r>
          </w:p>
        </w:tc>
      </w:tr>
      <w:tr w:rsidR="00454B45" w:rsidRPr="00FC7AD6" w14:paraId="78A2CE20" w14:textId="77777777" w:rsidTr="00E0242B">
        <w:trPr>
          <w:trHeight w:val="1334"/>
        </w:trPr>
        <w:tc>
          <w:tcPr>
            <w:tcW w:w="5000" w:type="pct"/>
            <w:gridSpan w:val="7"/>
            <w:shd w:val="clear" w:color="auto" w:fill="27596F"/>
            <w:vAlign w:val="center"/>
          </w:tcPr>
          <w:p w14:paraId="5C409A0B" w14:textId="77777777" w:rsidR="00FC7AD6" w:rsidRPr="00FC7AD6" w:rsidRDefault="00FC7AD6" w:rsidP="00FC7AD6">
            <w:pPr>
              <w:pStyle w:val="Default"/>
              <w:ind w:right="91"/>
              <w:jc w:val="center"/>
              <w:rPr>
                <w:rFonts w:ascii="Centaur" w:hAnsi="Centaur" w:cstheme="minorHAnsi"/>
                <w:color w:val="FFFFFF" w:themeColor="background1"/>
                <w:sz w:val="44"/>
                <w:szCs w:val="44"/>
              </w:rPr>
            </w:pPr>
            <w:r w:rsidRPr="00FC7AD6">
              <w:rPr>
                <w:rFonts w:ascii="Centaur" w:hAnsi="Centaur" w:cstheme="minorHAnsi"/>
                <w:color w:val="FFFFFF" w:themeColor="background1"/>
                <w:sz w:val="44"/>
                <w:szCs w:val="44"/>
              </w:rPr>
              <w:t xml:space="preserve">A influência da Filosofia Cristã na </w:t>
            </w:r>
          </w:p>
          <w:p w14:paraId="72105BE8" w14:textId="35628937" w:rsidR="00904E68" w:rsidRPr="00FC7AD6" w:rsidRDefault="00FC7AD6" w:rsidP="00FC7AD6">
            <w:pPr>
              <w:pStyle w:val="Default"/>
              <w:ind w:right="91"/>
              <w:jc w:val="center"/>
              <w:rPr>
                <w:rFonts w:ascii="Centaur" w:hAnsi="Centaur" w:cstheme="minorHAnsi"/>
                <w:color w:val="FFFFFF" w:themeColor="background1"/>
                <w:sz w:val="52"/>
                <w:szCs w:val="52"/>
              </w:rPr>
            </w:pPr>
            <w:r w:rsidRPr="00FC7AD6">
              <w:rPr>
                <w:rFonts w:ascii="Centaur" w:hAnsi="Centaur" w:cstheme="minorHAnsi"/>
                <w:color w:val="FFFFFF" w:themeColor="background1"/>
                <w:sz w:val="44"/>
                <w:szCs w:val="44"/>
              </w:rPr>
              <w:t>Construção da Cidade de São Paulo</w:t>
            </w:r>
          </w:p>
        </w:tc>
      </w:tr>
      <w:tr w:rsidR="00CC5F84" w:rsidRPr="00E27580" w14:paraId="7F7998A4" w14:textId="77777777" w:rsidTr="00E0242B">
        <w:trPr>
          <w:trHeight w:val="4213"/>
        </w:trPr>
        <w:tc>
          <w:tcPr>
            <w:tcW w:w="1976" w:type="pct"/>
            <w:gridSpan w:val="3"/>
            <w:shd w:val="clear" w:color="auto" w:fill="337491"/>
            <w:vAlign w:val="center"/>
          </w:tcPr>
          <w:p w14:paraId="3F32BD46" w14:textId="7E65B748" w:rsidR="00CC5F84" w:rsidRPr="00454B45" w:rsidRDefault="0032741F" w:rsidP="0039200D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89AA1CA" wp14:editId="3F7E753E">
                  <wp:extent cx="2157357" cy="2876550"/>
                  <wp:effectExtent l="0" t="0" r="0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8837" cy="2891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pct"/>
            <w:gridSpan w:val="4"/>
            <w:shd w:val="clear" w:color="auto" w:fill="FFFFFF" w:themeFill="background1"/>
            <w:vAlign w:val="center"/>
          </w:tcPr>
          <w:p w14:paraId="4B1BD392" w14:textId="77777777" w:rsidR="00E0242B" w:rsidRPr="00E0242B" w:rsidRDefault="00E0242B" w:rsidP="002E73D1">
            <w:pPr>
              <w:jc w:val="both"/>
              <w:rPr>
                <w:rFonts w:ascii="Garamond" w:hAnsi="Garamond" w:cstheme="minorHAnsi"/>
                <w:b/>
                <w:bCs/>
                <w:sz w:val="16"/>
                <w:szCs w:val="16"/>
              </w:rPr>
            </w:pPr>
          </w:p>
          <w:p w14:paraId="30A1A891" w14:textId="6E3C3CA8" w:rsidR="002E73D1" w:rsidRDefault="002E73D1" w:rsidP="002E73D1">
            <w:pPr>
              <w:jc w:val="both"/>
              <w:rPr>
                <w:rFonts w:ascii="Garamond" w:hAnsi="Garamond" w:cstheme="minorHAnsi"/>
                <w:b/>
                <w:bCs/>
                <w:sz w:val="32"/>
                <w:szCs w:val="32"/>
              </w:rPr>
            </w:pPr>
            <w:r w:rsidRPr="00CC5F84">
              <w:rPr>
                <w:rFonts w:ascii="Garamond" w:hAnsi="Garamond" w:cstheme="minorHAnsi"/>
                <w:b/>
                <w:bCs/>
                <w:sz w:val="32"/>
                <w:szCs w:val="32"/>
              </w:rPr>
              <w:t>Profa. Me</w:t>
            </w:r>
            <w:r>
              <w:rPr>
                <w:rFonts w:ascii="Garamond" w:hAnsi="Garamond" w:cstheme="minorHAnsi"/>
                <w:b/>
                <w:bCs/>
                <w:sz w:val="32"/>
                <w:szCs w:val="32"/>
              </w:rPr>
              <w:t>.</w:t>
            </w:r>
            <w:r w:rsidRPr="00CC5F84">
              <w:rPr>
                <w:rFonts w:ascii="Garamond" w:hAnsi="Garamond" w:cstheme="minorHAnsi"/>
                <w:b/>
                <w:bCs/>
                <w:sz w:val="32"/>
                <w:szCs w:val="32"/>
              </w:rPr>
              <w:t xml:space="preserve"> Julia </w:t>
            </w:r>
            <w:proofErr w:type="spellStart"/>
            <w:r w:rsidRPr="00CC5F84">
              <w:rPr>
                <w:rFonts w:ascii="Garamond" w:hAnsi="Garamond" w:cstheme="minorHAnsi"/>
                <w:b/>
                <w:bCs/>
                <w:sz w:val="32"/>
                <w:szCs w:val="32"/>
              </w:rPr>
              <w:t>Gollino</w:t>
            </w:r>
            <w:proofErr w:type="spellEnd"/>
          </w:p>
          <w:p w14:paraId="44CC9F10" w14:textId="77777777" w:rsidR="002E73D1" w:rsidRPr="00E0242B" w:rsidRDefault="002E73D1" w:rsidP="002E73D1">
            <w:pPr>
              <w:autoSpaceDE w:val="0"/>
              <w:autoSpaceDN w:val="0"/>
              <w:adjustRightInd w:val="0"/>
              <w:rPr>
                <w:rFonts w:ascii="CIDFont+F5" w:hAnsi="CIDFont+F5" w:cs="CIDFont+F5"/>
                <w:color w:val="000000"/>
                <w:sz w:val="16"/>
                <w:szCs w:val="16"/>
              </w:rPr>
            </w:pPr>
          </w:p>
          <w:p w14:paraId="29621126" w14:textId="50DDD5D3" w:rsidR="002E73D1" w:rsidRPr="002E73D1" w:rsidRDefault="002E73D1" w:rsidP="002E73D1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</w:t>
            </w:r>
            <w:r w:rsidRPr="002E73D1">
              <w:rPr>
                <w:rFonts w:cstheme="minorHAnsi"/>
                <w:sz w:val="20"/>
                <w:szCs w:val="20"/>
              </w:rPr>
              <w:t>rquiteta e urbanista, graduada pela Universidade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2E73D1">
              <w:rPr>
                <w:rFonts w:cstheme="minorHAnsi"/>
                <w:sz w:val="20"/>
                <w:szCs w:val="20"/>
              </w:rPr>
              <w:t>Federal de Uberlândia (UFU) e mestre em Teoria e Crítica da</w:t>
            </w:r>
            <w:r w:rsidR="002979F9">
              <w:rPr>
                <w:rFonts w:cstheme="minorHAnsi"/>
                <w:sz w:val="20"/>
                <w:szCs w:val="20"/>
              </w:rPr>
              <w:t xml:space="preserve"> </w:t>
            </w:r>
            <w:r w:rsidRPr="002E73D1">
              <w:rPr>
                <w:rFonts w:cstheme="minorHAnsi"/>
                <w:sz w:val="20"/>
                <w:szCs w:val="20"/>
              </w:rPr>
              <w:t>Arquitetura pela Universidade de Brasília (UnB). Ao longo da</w:t>
            </w:r>
            <w:r w:rsidR="002979F9">
              <w:rPr>
                <w:rFonts w:cstheme="minorHAnsi"/>
                <w:sz w:val="20"/>
                <w:szCs w:val="20"/>
              </w:rPr>
              <w:t xml:space="preserve"> </w:t>
            </w:r>
            <w:r w:rsidRPr="002E73D1">
              <w:rPr>
                <w:rFonts w:cstheme="minorHAnsi"/>
                <w:sz w:val="20"/>
                <w:szCs w:val="20"/>
              </w:rPr>
              <w:t xml:space="preserve">graduação esteve associada tanto ao Núcleo de Pesquisa em Teoria e História da Arquitetura e do Urbanismo (NUTHAU) quanto ao Núcleo de Pesquisa em Linguagem (NUPLI), dedicando-se a estudar as interfaces entre arte e arquitetura registradas em revistas especializadas de arquitetura, assim como seus desdobramentos no âmbito da museografia. Durante o mestrado acadêmico, integrou a linha de pesquisa “Estética, Hermenêutica e Semiótica”, vinculando-se ao grupo de pesquisa “Arquitetura e </w:t>
            </w:r>
            <w:proofErr w:type="spellStart"/>
            <w:r w:rsidRPr="002E73D1">
              <w:rPr>
                <w:rFonts w:cstheme="minorHAnsi"/>
                <w:sz w:val="20"/>
                <w:szCs w:val="20"/>
              </w:rPr>
              <w:t>Psyche</w:t>
            </w:r>
            <w:proofErr w:type="spellEnd"/>
            <w:r w:rsidRPr="002E73D1">
              <w:rPr>
                <w:rFonts w:cstheme="minorHAnsi"/>
                <w:sz w:val="20"/>
                <w:szCs w:val="20"/>
              </w:rPr>
              <w:t>”. Atualmente, é aluna do curso de pós-graduação “Arquitetura, Educação e Sociedade”, na Faculdade de Arquitetura e Urbanismo Escola da Cidade, e compõe o grupo de  pesquisa “Pragmatismo e Estética”, ligado à Pontifícia Universidade Católica de São Paulo (PUC-SP).</w:t>
            </w:r>
          </w:p>
          <w:p w14:paraId="3238ACE2" w14:textId="77777777" w:rsidR="002E73D1" w:rsidRPr="00E0242B" w:rsidRDefault="002E73D1" w:rsidP="002E73D1">
            <w:pPr>
              <w:jc w:val="both"/>
              <w:rPr>
                <w:rFonts w:cstheme="minorHAnsi"/>
                <w:b/>
                <w:bCs/>
                <w:sz w:val="10"/>
                <w:szCs w:val="10"/>
              </w:rPr>
            </w:pPr>
          </w:p>
          <w:p w14:paraId="12D5B8D6" w14:textId="0877B2E4" w:rsidR="00E0242B" w:rsidRDefault="00EF303B" w:rsidP="002E73D1">
            <w:pPr>
              <w:autoSpaceDE w:val="0"/>
              <w:autoSpaceDN w:val="0"/>
              <w:adjustRightInd w:val="0"/>
              <w:rPr>
                <w:rFonts w:ascii="CIDFont+F6" w:hAnsi="CIDFont+F6" w:cs="CIDFont+F6"/>
                <w:color w:val="1155CD"/>
                <w:sz w:val="19"/>
                <w:szCs w:val="19"/>
              </w:rPr>
            </w:pPr>
            <w:hyperlink r:id="rId9" w:history="1">
              <w:r w:rsidR="00E0242B" w:rsidRPr="005E683A">
                <w:rPr>
                  <w:rStyle w:val="Hyperlink"/>
                  <w:rFonts w:ascii="CIDFont+F6" w:hAnsi="CIDFont+F6" w:cs="CIDFont+F6"/>
                  <w:sz w:val="19"/>
                  <w:szCs w:val="19"/>
                </w:rPr>
                <w:t>http://lattes.cnpq.br/2551990017212110</w:t>
              </w:r>
            </w:hyperlink>
          </w:p>
          <w:p w14:paraId="1893F70E" w14:textId="3E99B5FF" w:rsidR="00B70837" w:rsidRPr="002E73D1" w:rsidRDefault="00B70837" w:rsidP="002E73D1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bookmarkEnd w:id="0"/>
      <w:tr w:rsidR="002E73D1" w:rsidRPr="00E27580" w14:paraId="61FF82B2" w14:textId="77777777" w:rsidTr="00E0242B">
        <w:trPr>
          <w:trHeight w:val="4213"/>
        </w:trPr>
        <w:tc>
          <w:tcPr>
            <w:tcW w:w="1976" w:type="pct"/>
            <w:gridSpan w:val="3"/>
            <w:shd w:val="clear" w:color="auto" w:fill="337491"/>
            <w:vAlign w:val="center"/>
          </w:tcPr>
          <w:p w14:paraId="4570C45C" w14:textId="1F352FA2" w:rsidR="002E73D1" w:rsidRPr="00454B45" w:rsidRDefault="002E73D1" w:rsidP="002E73D1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67111AC" wp14:editId="4B4AC9DF">
                  <wp:extent cx="2115185" cy="2702736"/>
                  <wp:effectExtent l="0" t="0" r="0" b="254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183" cy="2712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pct"/>
            <w:gridSpan w:val="4"/>
            <w:shd w:val="clear" w:color="auto" w:fill="FFFFFF" w:themeFill="background1"/>
            <w:vAlign w:val="center"/>
          </w:tcPr>
          <w:p w14:paraId="48D3DFB1" w14:textId="77777777" w:rsidR="00E0242B" w:rsidRPr="00E0242B" w:rsidRDefault="00E0242B" w:rsidP="00E0242B">
            <w:pPr>
              <w:autoSpaceDE w:val="0"/>
              <w:autoSpaceDN w:val="0"/>
              <w:adjustRightInd w:val="0"/>
              <w:rPr>
                <w:rFonts w:ascii="Garamond" w:hAnsi="Garamond" w:cs="CIDFont+F5"/>
                <w:b/>
                <w:bCs/>
                <w:color w:val="000000"/>
                <w:sz w:val="18"/>
              </w:rPr>
            </w:pPr>
          </w:p>
          <w:p w14:paraId="770A611E" w14:textId="3C9C0761" w:rsidR="00E0242B" w:rsidRDefault="00E0242B" w:rsidP="00E0242B">
            <w:pPr>
              <w:autoSpaceDE w:val="0"/>
              <w:autoSpaceDN w:val="0"/>
              <w:adjustRightInd w:val="0"/>
              <w:rPr>
                <w:rFonts w:ascii="Garamond" w:hAnsi="Garamond" w:cs="CIDFont+F5"/>
                <w:b/>
                <w:bCs/>
                <w:color w:val="000000"/>
                <w:sz w:val="32"/>
                <w:szCs w:val="32"/>
              </w:rPr>
            </w:pPr>
            <w:r w:rsidRPr="00E0242B">
              <w:rPr>
                <w:rFonts w:ascii="Garamond" w:hAnsi="Garamond" w:cs="CIDFont+F5"/>
                <w:b/>
                <w:bCs/>
                <w:color w:val="000000"/>
                <w:sz w:val="32"/>
                <w:szCs w:val="32"/>
              </w:rPr>
              <w:t>Prof. Me. João Carlos Santos Kuhn</w:t>
            </w:r>
          </w:p>
          <w:p w14:paraId="1095E3B0" w14:textId="77777777" w:rsidR="00E0242B" w:rsidRPr="00E0242B" w:rsidRDefault="00E0242B" w:rsidP="00E0242B">
            <w:pPr>
              <w:autoSpaceDE w:val="0"/>
              <w:autoSpaceDN w:val="0"/>
              <w:adjustRightInd w:val="0"/>
              <w:rPr>
                <w:rFonts w:ascii="Garamond" w:hAnsi="Garamond" w:cs="CIDFont+F5"/>
                <w:b/>
                <w:bCs/>
                <w:color w:val="000000"/>
                <w:sz w:val="14"/>
                <w:szCs w:val="18"/>
              </w:rPr>
            </w:pPr>
          </w:p>
          <w:p w14:paraId="6BE05176" w14:textId="77777777" w:rsidR="002E73D1" w:rsidRDefault="002E73D1" w:rsidP="00E0242B">
            <w:pPr>
              <w:jc w:val="both"/>
              <w:rPr>
                <w:rFonts w:cstheme="minorHAnsi"/>
                <w:sz w:val="20"/>
                <w:szCs w:val="20"/>
              </w:rPr>
            </w:pPr>
            <w:r w:rsidRPr="002E73D1">
              <w:rPr>
                <w:rFonts w:cstheme="minorHAnsi"/>
                <w:sz w:val="20"/>
                <w:szCs w:val="20"/>
              </w:rPr>
              <w:t>Arquiteto e urbanista pelo Centro Universitário de Brasília (2008), Mestre (2016) e Doutorando em História e Fundamentos da Arquitetura e Urbanismo pela Faculdade de Arquitetura e Urbanismo da USP, com doutorado sanduíche na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2E73D1">
              <w:rPr>
                <w:rFonts w:cstheme="minorHAnsi"/>
                <w:sz w:val="20"/>
                <w:szCs w:val="20"/>
              </w:rPr>
              <w:t xml:space="preserve">Pontifícia </w:t>
            </w:r>
            <w:proofErr w:type="spellStart"/>
            <w:r w:rsidRPr="002E73D1">
              <w:rPr>
                <w:rFonts w:cstheme="minorHAnsi"/>
                <w:sz w:val="20"/>
                <w:szCs w:val="20"/>
              </w:rPr>
              <w:t>Universidad</w:t>
            </w:r>
            <w:proofErr w:type="spellEnd"/>
            <w:r w:rsidRPr="002E73D1">
              <w:rPr>
                <w:rFonts w:cstheme="minorHAnsi"/>
                <w:sz w:val="20"/>
                <w:szCs w:val="20"/>
              </w:rPr>
              <w:t xml:space="preserve"> Católica de Chile (2019-2020). Vencedor do Concurso Opera Prima (2008) e autor do livro </w:t>
            </w:r>
            <w:r w:rsidRPr="00E0242B">
              <w:rPr>
                <w:rFonts w:cstheme="minorHAnsi"/>
                <w:i/>
                <w:iCs/>
                <w:sz w:val="20"/>
                <w:szCs w:val="20"/>
              </w:rPr>
              <w:t>Resistências Sagradas:</w:t>
            </w:r>
            <w:r w:rsidRPr="002E73D1">
              <w:rPr>
                <w:rFonts w:cstheme="minorHAnsi"/>
                <w:sz w:val="20"/>
                <w:szCs w:val="20"/>
              </w:rPr>
              <w:t xml:space="preserve"> Pátio do Colégio, secularização e reconstrução pela editora Anna </w:t>
            </w:r>
            <w:proofErr w:type="spellStart"/>
            <w:r w:rsidRPr="002E73D1">
              <w:rPr>
                <w:rFonts w:cstheme="minorHAnsi"/>
                <w:sz w:val="20"/>
                <w:szCs w:val="20"/>
              </w:rPr>
              <w:t>Blume</w:t>
            </w:r>
            <w:proofErr w:type="spellEnd"/>
            <w:r w:rsidRPr="002E73D1">
              <w:rPr>
                <w:rFonts w:cstheme="minorHAnsi"/>
                <w:sz w:val="20"/>
                <w:szCs w:val="20"/>
              </w:rPr>
              <w:t xml:space="preserve"> (2018). Atua como professor da Escola da Cidade (Faculdade de Arquitetura e Urbanismo) e pesquisador nos grupos: Lugares de Memória e Consciência — linha de pesquisa: Cidade, Espaço e Religião (CNPq/FAU.USP); EX-MET</w:t>
            </w:r>
            <w:r w:rsidRPr="00E0242B">
              <w:rPr>
                <w:rFonts w:cstheme="minorHAnsi"/>
                <w:i/>
                <w:iCs/>
                <w:sz w:val="20"/>
                <w:szCs w:val="20"/>
              </w:rPr>
              <w:t xml:space="preserve">: </w:t>
            </w:r>
            <w:proofErr w:type="spellStart"/>
            <w:r w:rsidRPr="00E0242B">
              <w:rPr>
                <w:rFonts w:cstheme="minorHAnsi"/>
                <w:i/>
                <w:iCs/>
                <w:sz w:val="20"/>
                <w:szCs w:val="20"/>
              </w:rPr>
              <w:t>Expérimenter</w:t>
            </w:r>
            <w:proofErr w:type="spellEnd"/>
            <w:r w:rsidRPr="00E0242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E0242B">
              <w:rPr>
                <w:rFonts w:cstheme="minorHAnsi"/>
                <w:i/>
                <w:iCs/>
                <w:sz w:val="20"/>
                <w:szCs w:val="20"/>
              </w:rPr>
              <w:t>la</w:t>
            </w:r>
            <w:proofErr w:type="spellEnd"/>
            <w:r w:rsidRPr="00E0242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E0242B">
              <w:rPr>
                <w:rFonts w:cstheme="minorHAnsi"/>
                <w:i/>
                <w:iCs/>
                <w:sz w:val="20"/>
                <w:szCs w:val="20"/>
              </w:rPr>
              <w:t>métropole</w:t>
            </w:r>
            <w:proofErr w:type="spellEnd"/>
            <w:r w:rsidRPr="00E0242B">
              <w:rPr>
                <w:rFonts w:cstheme="minorHAnsi"/>
                <w:i/>
                <w:iCs/>
                <w:sz w:val="20"/>
                <w:szCs w:val="20"/>
              </w:rPr>
              <w:t xml:space="preserve">: </w:t>
            </w:r>
            <w:proofErr w:type="spellStart"/>
            <w:r w:rsidRPr="00E0242B">
              <w:rPr>
                <w:rFonts w:cstheme="minorHAnsi"/>
                <w:i/>
                <w:iCs/>
                <w:sz w:val="20"/>
                <w:szCs w:val="20"/>
              </w:rPr>
              <w:t>inégalités</w:t>
            </w:r>
            <w:proofErr w:type="spellEnd"/>
            <w:r w:rsidRPr="00E0242B">
              <w:rPr>
                <w:rFonts w:cstheme="minorHAnsi"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E0242B">
              <w:rPr>
                <w:rFonts w:cstheme="minorHAnsi"/>
                <w:i/>
                <w:iCs/>
                <w:sz w:val="20"/>
                <w:szCs w:val="20"/>
              </w:rPr>
              <w:t>rivalités</w:t>
            </w:r>
            <w:proofErr w:type="spellEnd"/>
            <w:r w:rsidRPr="00E0242B">
              <w:rPr>
                <w:rFonts w:cstheme="minorHAnsi"/>
                <w:i/>
                <w:iCs/>
                <w:sz w:val="20"/>
                <w:szCs w:val="20"/>
              </w:rPr>
              <w:t xml:space="preserve"> et </w:t>
            </w:r>
            <w:proofErr w:type="spellStart"/>
            <w:r w:rsidRPr="00E0242B">
              <w:rPr>
                <w:rFonts w:cstheme="minorHAnsi"/>
                <w:i/>
                <w:iCs/>
                <w:sz w:val="20"/>
                <w:szCs w:val="20"/>
              </w:rPr>
              <w:t>sociabilités</w:t>
            </w:r>
            <w:proofErr w:type="spellEnd"/>
            <w:r w:rsidRPr="00E0242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E0242B">
              <w:rPr>
                <w:rFonts w:cstheme="minorHAnsi"/>
                <w:i/>
                <w:iCs/>
                <w:sz w:val="20"/>
                <w:szCs w:val="20"/>
              </w:rPr>
              <w:t>dans</w:t>
            </w:r>
            <w:proofErr w:type="spellEnd"/>
            <w:r w:rsidRPr="00E0242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E0242B">
              <w:rPr>
                <w:rFonts w:cstheme="minorHAnsi"/>
                <w:i/>
                <w:iCs/>
                <w:sz w:val="20"/>
                <w:szCs w:val="20"/>
              </w:rPr>
              <w:t>la</w:t>
            </w:r>
            <w:proofErr w:type="spellEnd"/>
            <w:r w:rsidRPr="00E0242B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E0242B">
              <w:rPr>
                <w:rFonts w:cstheme="minorHAnsi"/>
                <w:i/>
                <w:iCs/>
                <w:sz w:val="20"/>
                <w:szCs w:val="20"/>
              </w:rPr>
              <w:t>ville</w:t>
            </w:r>
            <w:proofErr w:type="spellEnd"/>
            <w:r w:rsidRPr="002E73D1">
              <w:rPr>
                <w:rFonts w:cstheme="minorHAnsi"/>
                <w:sz w:val="20"/>
                <w:szCs w:val="20"/>
              </w:rPr>
              <w:t xml:space="preserve"> de São Paulo (USP/ IRD France) e integrante doutorando do Laboratório Outros Urbanismos (FAU.USP).</w:t>
            </w:r>
          </w:p>
          <w:p w14:paraId="7BE903AA" w14:textId="77777777" w:rsidR="00E0242B" w:rsidRDefault="00E0242B" w:rsidP="00E0242B">
            <w:pPr>
              <w:jc w:val="both"/>
              <w:rPr>
                <w:rFonts w:cstheme="minorHAnsi"/>
                <w:sz w:val="20"/>
                <w:szCs w:val="20"/>
              </w:rPr>
            </w:pPr>
          </w:p>
          <w:p w14:paraId="17A218B3" w14:textId="77777777" w:rsidR="00E0242B" w:rsidRDefault="00EF303B" w:rsidP="00E0242B">
            <w:pPr>
              <w:jc w:val="both"/>
              <w:rPr>
                <w:rFonts w:ascii="CIDFont+F6" w:hAnsi="CIDFont+F6" w:cs="CIDFont+F6"/>
                <w:color w:val="1155CD"/>
                <w:sz w:val="19"/>
                <w:szCs w:val="19"/>
              </w:rPr>
            </w:pPr>
            <w:hyperlink r:id="rId11" w:history="1">
              <w:r w:rsidR="00E0242B" w:rsidRPr="005E683A">
                <w:rPr>
                  <w:rStyle w:val="Hyperlink"/>
                  <w:rFonts w:ascii="CIDFont+F6" w:hAnsi="CIDFont+F6" w:cs="CIDFont+F6"/>
                  <w:sz w:val="19"/>
                  <w:szCs w:val="19"/>
                </w:rPr>
                <w:t>http://lattes.cnpq.br/2550583478303780</w:t>
              </w:r>
            </w:hyperlink>
          </w:p>
          <w:p w14:paraId="2DBDB618" w14:textId="36C2D7DF" w:rsidR="00E0242B" w:rsidRPr="008B48DD" w:rsidRDefault="00E0242B" w:rsidP="00E0242B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2E73D1" w:rsidRPr="00454B45" w14:paraId="75D058B9" w14:textId="77777777" w:rsidTr="002E73D1">
        <w:trPr>
          <w:trHeight w:val="340"/>
        </w:trPr>
        <w:tc>
          <w:tcPr>
            <w:tcW w:w="1050" w:type="pct"/>
            <w:gridSpan w:val="2"/>
            <w:shd w:val="clear" w:color="auto" w:fill="A5CDDF"/>
            <w:vAlign w:val="center"/>
          </w:tcPr>
          <w:p w14:paraId="3F6B3576" w14:textId="77777777" w:rsidR="002E73D1" w:rsidRPr="0065314C" w:rsidRDefault="002E73D1" w:rsidP="002E73D1">
            <w:pPr>
              <w:spacing w:line="276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65314C">
              <w:rPr>
                <w:rFonts w:cstheme="minorHAnsi"/>
                <w:b/>
                <w:bCs/>
                <w:sz w:val="20"/>
                <w:szCs w:val="20"/>
              </w:rPr>
              <w:lastRenderedPageBreak/>
              <w:t xml:space="preserve">Dia e horário: </w:t>
            </w:r>
          </w:p>
          <w:p w14:paraId="26172794" w14:textId="2D9E6F95" w:rsidR="002E73D1" w:rsidRPr="00454B45" w:rsidRDefault="002E73D1" w:rsidP="002E73D1">
            <w:pPr>
              <w:spacing w:line="276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Sábado</w:t>
            </w:r>
            <w:r w:rsidRPr="00454B45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–</w:t>
            </w:r>
            <w:r w:rsidRPr="00454B45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9h</w:t>
            </w:r>
            <w:r w:rsidRPr="00454B45">
              <w:rPr>
                <w:rFonts w:cstheme="minorHAnsi"/>
                <w:sz w:val="20"/>
                <w:szCs w:val="20"/>
              </w:rPr>
              <w:t xml:space="preserve"> às </w:t>
            </w:r>
            <w:r>
              <w:rPr>
                <w:rFonts w:cstheme="minorHAnsi"/>
                <w:sz w:val="20"/>
                <w:szCs w:val="20"/>
              </w:rPr>
              <w:t>12h</w:t>
            </w:r>
            <w:r w:rsidRPr="00454B45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2134" w:type="pct"/>
            <w:gridSpan w:val="3"/>
            <w:shd w:val="clear" w:color="auto" w:fill="A5CDDF"/>
            <w:vAlign w:val="center"/>
          </w:tcPr>
          <w:p w14:paraId="798EF87E" w14:textId="77777777" w:rsidR="002E73D1" w:rsidRPr="0065314C" w:rsidRDefault="002E73D1" w:rsidP="002E73D1">
            <w:pPr>
              <w:spacing w:line="276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65314C">
              <w:rPr>
                <w:rFonts w:cstheme="minorHAnsi"/>
                <w:b/>
                <w:bCs/>
                <w:sz w:val="20"/>
                <w:szCs w:val="20"/>
              </w:rPr>
              <w:t xml:space="preserve">Datas: </w:t>
            </w:r>
          </w:p>
          <w:p w14:paraId="20373367" w14:textId="66FBDA4D" w:rsidR="002E73D1" w:rsidRPr="00454B45" w:rsidRDefault="002E73D1" w:rsidP="002E73D1">
            <w:pPr>
              <w:spacing w:line="276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21 e 28 de</w:t>
            </w:r>
            <w:r w:rsidRPr="00454B45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 xml:space="preserve">maio e 004 e 11 de junho </w:t>
            </w:r>
            <w:r w:rsidRPr="00454B45">
              <w:rPr>
                <w:rFonts w:cstheme="minorHAnsi"/>
                <w:sz w:val="20"/>
                <w:szCs w:val="20"/>
              </w:rPr>
              <w:t>de 2022</w:t>
            </w:r>
          </w:p>
        </w:tc>
        <w:tc>
          <w:tcPr>
            <w:tcW w:w="1816" w:type="pct"/>
            <w:gridSpan w:val="2"/>
            <w:shd w:val="clear" w:color="auto" w:fill="A5CDDF"/>
            <w:vAlign w:val="center"/>
          </w:tcPr>
          <w:p w14:paraId="35D690F8" w14:textId="77777777" w:rsidR="002E73D1" w:rsidRPr="0065314C" w:rsidRDefault="002E73D1" w:rsidP="002E73D1">
            <w:pPr>
              <w:spacing w:line="276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65314C">
              <w:rPr>
                <w:rFonts w:cstheme="minorHAnsi"/>
                <w:b/>
                <w:bCs/>
                <w:sz w:val="20"/>
                <w:szCs w:val="20"/>
              </w:rPr>
              <w:t xml:space="preserve">Carga horária: </w:t>
            </w:r>
          </w:p>
          <w:p w14:paraId="61DCFC85" w14:textId="76BCF10A" w:rsidR="002E73D1" w:rsidRPr="00454B45" w:rsidRDefault="002E73D1" w:rsidP="002E73D1">
            <w:pPr>
              <w:spacing w:line="276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12</w:t>
            </w:r>
            <w:r w:rsidRPr="00454B45">
              <w:rPr>
                <w:rFonts w:cstheme="minorHAnsi"/>
                <w:sz w:val="20"/>
                <w:szCs w:val="20"/>
              </w:rPr>
              <w:t xml:space="preserve"> horas em </w:t>
            </w:r>
            <w:r>
              <w:rPr>
                <w:rFonts w:cstheme="minorHAnsi"/>
                <w:sz w:val="20"/>
                <w:szCs w:val="20"/>
              </w:rPr>
              <w:t xml:space="preserve">4 </w:t>
            </w:r>
            <w:r w:rsidRPr="00454B45">
              <w:rPr>
                <w:rFonts w:cstheme="minorHAnsi"/>
                <w:sz w:val="20"/>
                <w:szCs w:val="20"/>
              </w:rPr>
              <w:t xml:space="preserve">encontros de </w:t>
            </w:r>
            <w:r>
              <w:rPr>
                <w:rFonts w:cstheme="minorHAnsi"/>
                <w:sz w:val="20"/>
                <w:szCs w:val="20"/>
              </w:rPr>
              <w:t>3</w:t>
            </w:r>
            <w:r w:rsidRPr="00454B45">
              <w:rPr>
                <w:rFonts w:cstheme="minorHAnsi"/>
                <w:sz w:val="20"/>
                <w:szCs w:val="20"/>
              </w:rPr>
              <w:t xml:space="preserve"> horas</w:t>
            </w:r>
          </w:p>
        </w:tc>
      </w:tr>
      <w:tr w:rsidR="002E73D1" w:rsidRPr="00454B45" w14:paraId="417614AB" w14:textId="77777777" w:rsidTr="00FB370F">
        <w:trPr>
          <w:trHeight w:val="601"/>
        </w:trPr>
        <w:tc>
          <w:tcPr>
            <w:tcW w:w="5000" w:type="pct"/>
            <w:gridSpan w:val="7"/>
            <w:shd w:val="clear" w:color="auto" w:fill="FFFFFF" w:themeFill="background1"/>
            <w:vAlign w:val="center"/>
          </w:tcPr>
          <w:p w14:paraId="0BE73F5A" w14:textId="2227D810" w:rsidR="002E73D1" w:rsidRPr="00C15C93" w:rsidRDefault="002E73D1" w:rsidP="001818AC">
            <w:pPr>
              <w:jc w:val="both"/>
              <w:rPr>
                <w:sz w:val="20"/>
                <w:szCs w:val="20"/>
              </w:rPr>
            </w:pPr>
            <w:r w:rsidRPr="00904E68">
              <w:rPr>
                <w:b/>
                <w:bCs/>
                <w:sz w:val="20"/>
                <w:szCs w:val="20"/>
              </w:rPr>
              <w:t>Perfil do público-alvo:</w:t>
            </w:r>
            <w:r w:rsidRPr="00904E6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 w:rsidR="001818AC" w:rsidRPr="001818AC">
              <w:rPr>
                <w:sz w:val="20"/>
                <w:szCs w:val="20"/>
              </w:rPr>
              <w:t>Estudantes de graduação e pós-graduação; profissionais do campo das</w:t>
            </w:r>
            <w:r w:rsidR="001818AC">
              <w:rPr>
                <w:sz w:val="20"/>
                <w:szCs w:val="20"/>
              </w:rPr>
              <w:t xml:space="preserve"> </w:t>
            </w:r>
            <w:r w:rsidR="001818AC" w:rsidRPr="001818AC">
              <w:rPr>
                <w:sz w:val="20"/>
                <w:szCs w:val="20"/>
              </w:rPr>
              <w:t>humanidades e pessoas interessadas nas discussões fronteiriças entre</w:t>
            </w:r>
            <w:r w:rsidR="001818AC">
              <w:rPr>
                <w:sz w:val="20"/>
                <w:szCs w:val="20"/>
              </w:rPr>
              <w:t xml:space="preserve"> </w:t>
            </w:r>
            <w:r w:rsidR="001818AC" w:rsidRPr="001818AC">
              <w:rPr>
                <w:sz w:val="20"/>
                <w:szCs w:val="20"/>
              </w:rPr>
              <w:t>arte, arquitetura e filosofia.</w:t>
            </w:r>
          </w:p>
        </w:tc>
      </w:tr>
      <w:tr w:rsidR="002E73D1" w:rsidRPr="00454B45" w14:paraId="289C0F39" w14:textId="77777777" w:rsidTr="005B2933">
        <w:trPr>
          <w:trHeight w:val="340"/>
        </w:trPr>
        <w:tc>
          <w:tcPr>
            <w:tcW w:w="3473" w:type="pct"/>
            <w:gridSpan w:val="6"/>
            <w:shd w:val="clear" w:color="auto" w:fill="A5CDDF"/>
            <w:vAlign w:val="center"/>
          </w:tcPr>
          <w:p w14:paraId="45E6F12F" w14:textId="037473EA" w:rsidR="002E73D1" w:rsidRPr="00454B45" w:rsidRDefault="002E73D1" w:rsidP="002E73D1">
            <w:pPr>
              <w:spacing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454B45">
              <w:rPr>
                <w:rFonts w:cstheme="minorHAnsi"/>
                <w:b/>
                <w:bCs/>
                <w:sz w:val="20"/>
                <w:szCs w:val="20"/>
              </w:rPr>
              <w:t xml:space="preserve">Valor total cheio*:  </w:t>
            </w:r>
            <w:r w:rsidRPr="00454B45">
              <w:rPr>
                <w:rFonts w:cstheme="minorHAnsi"/>
                <w:sz w:val="20"/>
                <w:szCs w:val="20"/>
              </w:rPr>
              <w:t xml:space="preserve">R$ </w:t>
            </w:r>
            <w:r>
              <w:rPr>
                <w:rFonts w:cstheme="minorHAnsi"/>
                <w:sz w:val="20"/>
                <w:szCs w:val="20"/>
              </w:rPr>
              <w:t>48</w:t>
            </w:r>
            <w:r w:rsidRPr="00454B45">
              <w:rPr>
                <w:rFonts w:cstheme="minorHAnsi"/>
                <w:sz w:val="20"/>
                <w:szCs w:val="20"/>
              </w:rPr>
              <w:t>0,00 (pode dividido em até</w:t>
            </w:r>
            <w:r>
              <w:rPr>
                <w:rFonts w:cstheme="minorHAnsi"/>
                <w:sz w:val="20"/>
                <w:szCs w:val="20"/>
              </w:rPr>
              <w:t xml:space="preserve"> 3 </w:t>
            </w:r>
            <w:r w:rsidRPr="00454B45">
              <w:rPr>
                <w:rFonts w:cstheme="minorHAnsi"/>
                <w:sz w:val="20"/>
                <w:szCs w:val="20"/>
              </w:rPr>
              <w:t xml:space="preserve">vezes de R$ </w:t>
            </w:r>
            <w:r>
              <w:rPr>
                <w:rFonts w:cstheme="minorHAnsi"/>
                <w:sz w:val="20"/>
                <w:szCs w:val="20"/>
              </w:rPr>
              <w:t>160</w:t>
            </w:r>
            <w:r w:rsidRPr="00454B45">
              <w:rPr>
                <w:rFonts w:cstheme="minorHAnsi"/>
                <w:sz w:val="20"/>
                <w:szCs w:val="20"/>
              </w:rPr>
              <w:t>,00)</w:t>
            </w:r>
          </w:p>
        </w:tc>
        <w:tc>
          <w:tcPr>
            <w:tcW w:w="1527" w:type="pct"/>
            <w:shd w:val="clear" w:color="auto" w:fill="A5CDDF"/>
            <w:vAlign w:val="center"/>
          </w:tcPr>
          <w:p w14:paraId="09053A59" w14:textId="0809260D" w:rsidR="002E73D1" w:rsidRPr="00454B45" w:rsidRDefault="002E73D1" w:rsidP="002E73D1">
            <w:pPr>
              <w:spacing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454B45">
              <w:rPr>
                <w:rFonts w:cstheme="minorHAnsi"/>
                <w:b/>
                <w:bCs/>
                <w:sz w:val="20"/>
                <w:szCs w:val="20"/>
              </w:rPr>
              <w:t xml:space="preserve">Número de vagas: </w:t>
            </w:r>
            <w:r w:rsidRPr="00454B45">
              <w:rPr>
                <w:rFonts w:cstheme="minorHAnsi"/>
                <w:sz w:val="20"/>
                <w:szCs w:val="20"/>
              </w:rPr>
              <w:t>1</w:t>
            </w:r>
            <w:r>
              <w:rPr>
                <w:rFonts w:cstheme="minorHAnsi"/>
                <w:sz w:val="20"/>
                <w:szCs w:val="20"/>
              </w:rPr>
              <w:t>0</w:t>
            </w:r>
            <w:r w:rsidRPr="00454B45">
              <w:rPr>
                <w:rFonts w:cstheme="minorHAnsi"/>
                <w:sz w:val="20"/>
                <w:szCs w:val="20"/>
              </w:rPr>
              <w:t xml:space="preserve"> a </w:t>
            </w:r>
            <w:r>
              <w:rPr>
                <w:rFonts w:cstheme="minorHAnsi"/>
                <w:sz w:val="20"/>
                <w:szCs w:val="20"/>
              </w:rPr>
              <w:t>4</w:t>
            </w:r>
            <w:r w:rsidRPr="00454B45">
              <w:rPr>
                <w:rFonts w:cstheme="minorHAnsi"/>
                <w:sz w:val="20"/>
                <w:szCs w:val="20"/>
              </w:rPr>
              <w:t>0</w:t>
            </w:r>
            <w:r>
              <w:rPr>
                <w:rFonts w:cstheme="minorHAnsi"/>
                <w:sz w:val="20"/>
                <w:szCs w:val="20"/>
              </w:rPr>
              <w:t xml:space="preserve"> alunos</w:t>
            </w:r>
          </w:p>
        </w:tc>
      </w:tr>
      <w:tr w:rsidR="002E73D1" w:rsidRPr="00454B45" w14:paraId="3A7FD145" w14:textId="77777777" w:rsidTr="00FB370F">
        <w:trPr>
          <w:trHeight w:val="502"/>
        </w:trPr>
        <w:tc>
          <w:tcPr>
            <w:tcW w:w="5000" w:type="pct"/>
            <w:gridSpan w:val="7"/>
            <w:shd w:val="clear" w:color="auto" w:fill="FFFFFF" w:themeFill="background1"/>
            <w:vAlign w:val="center"/>
          </w:tcPr>
          <w:p w14:paraId="4D1BB1C6" w14:textId="5EA79CC3" w:rsidR="002E73D1" w:rsidRPr="00454B45" w:rsidRDefault="002E73D1" w:rsidP="002E73D1">
            <w:pPr>
              <w:spacing w:line="276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454B45">
              <w:rPr>
                <w:rFonts w:cstheme="minorHAnsi"/>
                <w:sz w:val="20"/>
                <w:szCs w:val="20"/>
              </w:rPr>
              <w:t xml:space="preserve">*A Faculdade de São Bento mantém a política de descontos especiais para os cursos de extensão, a saber: é concedido desconto de </w:t>
            </w:r>
            <w:r w:rsidRPr="00454B45">
              <w:rPr>
                <w:rFonts w:cstheme="minorHAnsi"/>
                <w:b/>
                <w:bCs/>
                <w:sz w:val="20"/>
                <w:szCs w:val="20"/>
              </w:rPr>
              <w:t>25% para alunos e professores</w:t>
            </w:r>
            <w:r w:rsidRPr="00454B45">
              <w:rPr>
                <w:rFonts w:cstheme="minorHAnsi"/>
                <w:sz w:val="20"/>
                <w:szCs w:val="20"/>
              </w:rPr>
              <w:t xml:space="preserve"> e de </w:t>
            </w:r>
            <w:r w:rsidRPr="00454B45">
              <w:rPr>
                <w:rFonts w:cstheme="minorHAnsi"/>
                <w:b/>
                <w:bCs/>
                <w:sz w:val="20"/>
                <w:szCs w:val="20"/>
              </w:rPr>
              <w:t>50% para alunos, ex-alunos e professores da própria instituição.</w:t>
            </w:r>
          </w:p>
        </w:tc>
      </w:tr>
      <w:tr w:rsidR="002E73D1" w:rsidRPr="00454B45" w14:paraId="3673455D" w14:textId="77777777" w:rsidTr="00E0242B">
        <w:trPr>
          <w:trHeight w:val="502"/>
        </w:trPr>
        <w:tc>
          <w:tcPr>
            <w:tcW w:w="5000" w:type="pct"/>
            <w:gridSpan w:val="7"/>
            <w:shd w:val="clear" w:color="auto" w:fill="A5CDDF"/>
            <w:vAlign w:val="center"/>
          </w:tcPr>
          <w:p w14:paraId="122B1996" w14:textId="177D18D6" w:rsidR="002E73D1" w:rsidRDefault="002E73D1" w:rsidP="002E73D1">
            <w:pPr>
              <w:pStyle w:val="Ttulo2"/>
              <w:outlineLvl w:val="1"/>
            </w:pPr>
            <w:r w:rsidRPr="0065314C">
              <w:rPr>
                <w:b/>
                <w:bCs/>
              </w:rPr>
              <w:t>LOCAL:</w:t>
            </w:r>
            <w:r w:rsidRPr="0065314C">
              <w:t xml:space="preserve">  </w:t>
            </w:r>
            <w:r w:rsidRPr="0065314C">
              <w:rPr>
                <w:b/>
                <w:bCs/>
              </w:rPr>
              <w:t>Faculdade de são Bento de São Paulo</w:t>
            </w:r>
            <w:r w:rsidRPr="0065314C">
              <w:t>. Largo de São Bento, s/nº - Centro</w:t>
            </w:r>
            <w:r>
              <w:t xml:space="preserve"> -</w:t>
            </w:r>
            <w:r w:rsidRPr="0065314C">
              <w:t xml:space="preserve"> São Paulo – SP - CEP: 01029-010</w:t>
            </w:r>
            <w:r>
              <w:t xml:space="preserve">. </w:t>
            </w:r>
          </w:p>
          <w:p w14:paraId="5489684D" w14:textId="5EDB0D6A" w:rsidR="002E73D1" w:rsidRPr="0065314C" w:rsidRDefault="002E73D1" w:rsidP="002E73D1">
            <w:pPr>
              <w:pStyle w:val="Ttulo2"/>
              <w:outlineLvl w:val="1"/>
              <w:rPr>
                <w:rFonts w:ascii="Garamond" w:hAnsi="Garamond" w:cs="Times New Roman"/>
                <w:color w:val="FF0000"/>
              </w:rPr>
            </w:pPr>
            <w:r w:rsidRPr="0065314C">
              <w:rPr>
                <w:b/>
                <w:bCs/>
              </w:rPr>
              <w:t>CONTATOS:</w:t>
            </w:r>
            <w:r>
              <w:t xml:space="preserve"> </w:t>
            </w:r>
            <w:r w:rsidRPr="0065314C">
              <w:t xml:space="preserve">Tel.: (11) 3328-8796 </w:t>
            </w:r>
            <w:r>
              <w:t xml:space="preserve"> -  WhatsApp:(11) 95072780  - </w:t>
            </w:r>
            <w:r w:rsidRPr="0065314C">
              <w:t xml:space="preserve"> E-mail: secretaria@faculdadedesaobento.com.br</w:t>
            </w:r>
          </w:p>
        </w:tc>
      </w:tr>
      <w:tr w:rsidR="002E73D1" w:rsidRPr="00454B45" w14:paraId="04CEF94F" w14:textId="77777777" w:rsidTr="00FB370F">
        <w:trPr>
          <w:trHeight w:val="724"/>
        </w:trPr>
        <w:tc>
          <w:tcPr>
            <w:tcW w:w="5000" w:type="pct"/>
            <w:gridSpan w:val="7"/>
            <w:shd w:val="clear" w:color="auto" w:fill="337491"/>
            <w:vAlign w:val="center"/>
          </w:tcPr>
          <w:p w14:paraId="0C99D6B8" w14:textId="2D36D1CD" w:rsidR="002E73D1" w:rsidRPr="000045D8" w:rsidRDefault="002E73D1" w:rsidP="002E73D1">
            <w:pPr>
              <w:jc w:val="center"/>
              <w:rPr>
                <w:rFonts w:ascii="Garamond" w:hAnsi="Garamond" w:cstheme="minorHAnsi"/>
                <w:b/>
                <w:bCs/>
                <w:sz w:val="32"/>
                <w:szCs w:val="32"/>
              </w:rPr>
            </w:pPr>
            <w:r w:rsidRPr="000045D8">
              <w:rPr>
                <w:rFonts w:ascii="Garamond" w:hAnsi="Garamond" w:cstheme="minorHAnsi"/>
                <w:b/>
                <w:bCs/>
                <w:sz w:val="40"/>
                <w:szCs w:val="40"/>
              </w:rPr>
              <w:t xml:space="preserve">Plano </w:t>
            </w:r>
            <w:r w:rsidRPr="00FB370F">
              <w:rPr>
                <w:rFonts w:ascii="Garamond" w:hAnsi="Garamond" w:cstheme="minorHAnsi"/>
                <w:b/>
                <w:bCs/>
                <w:sz w:val="40"/>
                <w:szCs w:val="40"/>
                <w:shd w:val="clear" w:color="auto" w:fill="337491"/>
              </w:rPr>
              <w:t>de ensino do curso</w:t>
            </w:r>
          </w:p>
        </w:tc>
      </w:tr>
      <w:tr w:rsidR="002E73D1" w:rsidRPr="00454B45" w14:paraId="6CF82879" w14:textId="77777777" w:rsidTr="005B2933">
        <w:trPr>
          <w:trHeight w:val="375"/>
        </w:trPr>
        <w:tc>
          <w:tcPr>
            <w:tcW w:w="1014" w:type="pct"/>
            <w:shd w:val="clear" w:color="auto" w:fill="337491"/>
            <w:vAlign w:val="center"/>
          </w:tcPr>
          <w:p w14:paraId="133F027A" w14:textId="0A663F15" w:rsidR="002E73D1" w:rsidRPr="00FC7AD6" w:rsidRDefault="002E73D1" w:rsidP="002E73D1">
            <w:pPr>
              <w:jc w:val="center"/>
              <w:rPr>
                <w:rFonts w:ascii="Garamond" w:hAnsi="Garamond" w:cstheme="minorHAnsi"/>
                <w:b/>
                <w:bCs/>
                <w:sz w:val="24"/>
                <w:szCs w:val="24"/>
              </w:rPr>
            </w:pPr>
            <w:r w:rsidRPr="00FC7AD6">
              <w:rPr>
                <w:rFonts w:ascii="Garamond" w:hAnsi="Garamond" w:cstheme="minorHAnsi"/>
                <w:b/>
                <w:bCs/>
                <w:sz w:val="24"/>
                <w:szCs w:val="24"/>
              </w:rPr>
              <w:t>Ementa</w:t>
            </w:r>
          </w:p>
          <w:p w14:paraId="734EAD54" w14:textId="005C24E2" w:rsidR="002E73D1" w:rsidRPr="00FC7AD6" w:rsidRDefault="002E73D1" w:rsidP="002E73D1">
            <w:pPr>
              <w:rPr>
                <w:rFonts w:ascii="Garamond" w:hAnsi="Garamond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986" w:type="pct"/>
            <w:gridSpan w:val="6"/>
            <w:vAlign w:val="center"/>
          </w:tcPr>
          <w:p w14:paraId="34A9F7B1" w14:textId="77900542" w:rsidR="00FC7AD6" w:rsidRDefault="00FC7AD6" w:rsidP="00FC7AD6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0"/>
                <w:szCs w:val="20"/>
              </w:rPr>
            </w:pPr>
            <w:r w:rsidRPr="00FC7AD6">
              <w:rPr>
                <w:rFonts w:cstheme="minorHAnsi"/>
                <w:sz w:val="20"/>
                <w:szCs w:val="20"/>
              </w:rPr>
              <w:t>ARQUITETURA, CIDADE E PODER: As implicações da Filosofia Cristã na arquitetura religiosa e seus reflexos no processo de formação da cidade de São Paulo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  <w:p w14:paraId="2C5C5366" w14:textId="6DC188CC" w:rsidR="002E73D1" w:rsidRPr="001B23CF" w:rsidRDefault="001B23CF" w:rsidP="00FC7AD6">
            <w:pPr>
              <w:autoSpaceDE w:val="0"/>
              <w:autoSpaceDN w:val="0"/>
              <w:adjustRightInd w:val="0"/>
              <w:jc w:val="both"/>
              <w:rPr>
                <w:rFonts w:ascii="CIDFont+F5" w:hAnsi="CIDFont+F5" w:cs="CIDFont+F5"/>
                <w:sz w:val="24"/>
                <w:szCs w:val="24"/>
              </w:rPr>
            </w:pPr>
            <w:r w:rsidRPr="001B23CF">
              <w:rPr>
                <w:rFonts w:cstheme="minorHAnsi"/>
                <w:sz w:val="20"/>
                <w:szCs w:val="20"/>
              </w:rPr>
              <w:t>Considerando que não é possível compreender a constituição dos territórios e as mudanças sociais como processos distantes da dimensão religiosa, as aulas propostas pretendem recuperar, ainda que de maneira breve, a influência do cristianismo e o papel dos religiosos que, valendo-se de um discurso de poder, interviram e, em certa medida ainda intervém na produção arquitetônica religiosa e na estruturação das cidades. Nesse sentido, o curso tem como objetivo observar como o pensamento filosófico cristão influenciou nas distintas soluções estéticas e espaciais adotadas pelo Catolicismo no processo de formação e transformação do espaço urbano, tendo como foco a cidade de São Paulo a partir do século XX.</w:t>
            </w:r>
          </w:p>
        </w:tc>
      </w:tr>
      <w:tr w:rsidR="002E73D1" w:rsidRPr="00454B45" w14:paraId="558CDAA3" w14:textId="77777777" w:rsidTr="005B2933">
        <w:trPr>
          <w:trHeight w:val="473"/>
        </w:trPr>
        <w:tc>
          <w:tcPr>
            <w:tcW w:w="1014" w:type="pct"/>
            <w:shd w:val="clear" w:color="auto" w:fill="337491"/>
            <w:vAlign w:val="center"/>
          </w:tcPr>
          <w:p w14:paraId="0735A18C" w14:textId="042D1AFF" w:rsidR="002E73D1" w:rsidRPr="00FC7AD6" w:rsidRDefault="002E73D1" w:rsidP="002E73D1">
            <w:pPr>
              <w:jc w:val="center"/>
              <w:rPr>
                <w:rFonts w:ascii="Garamond" w:hAnsi="Garamond" w:cstheme="minorHAnsi"/>
                <w:b/>
                <w:bCs/>
                <w:sz w:val="24"/>
                <w:szCs w:val="24"/>
              </w:rPr>
            </w:pPr>
            <w:r w:rsidRPr="00FC7AD6">
              <w:rPr>
                <w:rFonts w:ascii="Garamond" w:hAnsi="Garamond" w:cstheme="minorHAnsi"/>
                <w:b/>
                <w:bCs/>
                <w:sz w:val="24"/>
                <w:szCs w:val="24"/>
              </w:rPr>
              <w:t>Objetivos</w:t>
            </w:r>
          </w:p>
        </w:tc>
        <w:tc>
          <w:tcPr>
            <w:tcW w:w="3986" w:type="pct"/>
            <w:gridSpan w:val="6"/>
            <w:vAlign w:val="center"/>
          </w:tcPr>
          <w:p w14:paraId="2F832771" w14:textId="42DF9072" w:rsidR="002E73D1" w:rsidRPr="00B23A95" w:rsidRDefault="004E1D52" w:rsidP="00DD4B28">
            <w:pPr>
              <w:shd w:val="clear" w:color="auto" w:fill="FFFFFF"/>
              <w:jc w:val="both"/>
              <w:textAlignment w:val="baseline"/>
              <w:rPr>
                <w:rFonts w:cstheme="minorHAnsi"/>
                <w:sz w:val="20"/>
                <w:szCs w:val="20"/>
              </w:rPr>
            </w:pPr>
            <w:r w:rsidRPr="00B23A95">
              <w:rPr>
                <w:rFonts w:cstheme="minorHAnsi"/>
                <w:sz w:val="20"/>
                <w:szCs w:val="20"/>
              </w:rPr>
              <w:t>O curso procura</w:t>
            </w:r>
            <w:r w:rsidR="00B11F96" w:rsidRPr="00B23A95">
              <w:rPr>
                <w:rFonts w:cstheme="minorHAnsi"/>
                <w:sz w:val="20"/>
                <w:szCs w:val="20"/>
              </w:rPr>
              <w:t xml:space="preserve"> </w:t>
            </w:r>
            <w:r w:rsidR="00E66B48" w:rsidRPr="00B23A95">
              <w:rPr>
                <w:rFonts w:cstheme="minorHAnsi"/>
                <w:sz w:val="20"/>
                <w:szCs w:val="20"/>
              </w:rPr>
              <w:t>traçar</w:t>
            </w:r>
            <w:r w:rsidR="00B11F96" w:rsidRPr="00B23A95">
              <w:rPr>
                <w:rFonts w:cstheme="minorHAnsi"/>
                <w:sz w:val="20"/>
                <w:szCs w:val="20"/>
              </w:rPr>
              <w:t xml:space="preserve"> </w:t>
            </w:r>
            <w:r w:rsidR="00E81816" w:rsidRPr="00B23A95">
              <w:rPr>
                <w:rFonts w:cstheme="minorHAnsi"/>
                <w:sz w:val="20"/>
                <w:szCs w:val="20"/>
              </w:rPr>
              <w:t>um</w:t>
            </w:r>
            <w:r w:rsidR="00B11F96" w:rsidRPr="00B23A95">
              <w:rPr>
                <w:rFonts w:cstheme="minorHAnsi"/>
                <w:sz w:val="20"/>
                <w:szCs w:val="20"/>
              </w:rPr>
              <w:t xml:space="preserve"> cruzamento entre as crenças e práticas religiosas cristãs, as relações de poder que consolida</w:t>
            </w:r>
            <w:r w:rsidR="00B23A95">
              <w:rPr>
                <w:rFonts w:cstheme="minorHAnsi"/>
                <w:sz w:val="20"/>
                <w:szCs w:val="20"/>
              </w:rPr>
              <w:t>m</w:t>
            </w:r>
            <w:r w:rsidR="00DD4B28" w:rsidRPr="00B23A95">
              <w:rPr>
                <w:rFonts w:cstheme="minorHAnsi"/>
                <w:sz w:val="20"/>
                <w:szCs w:val="20"/>
              </w:rPr>
              <w:t xml:space="preserve">, </w:t>
            </w:r>
            <w:r w:rsidR="00B11F96" w:rsidRPr="00B23A95">
              <w:rPr>
                <w:rFonts w:cstheme="minorHAnsi"/>
                <w:sz w:val="20"/>
                <w:szCs w:val="20"/>
              </w:rPr>
              <w:t xml:space="preserve">e </w:t>
            </w:r>
            <w:r w:rsidR="00DD4B28" w:rsidRPr="00B23A95">
              <w:rPr>
                <w:rFonts w:cstheme="minorHAnsi"/>
                <w:sz w:val="20"/>
                <w:szCs w:val="20"/>
              </w:rPr>
              <w:t xml:space="preserve">seus </w:t>
            </w:r>
            <w:r w:rsidR="00B11F96" w:rsidRPr="00B23A95">
              <w:rPr>
                <w:rFonts w:cstheme="minorHAnsi"/>
                <w:sz w:val="20"/>
                <w:szCs w:val="20"/>
              </w:rPr>
              <w:t>reflexos na dimensão espacial</w:t>
            </w:r>
            <w:r w:rsidR="00E66B48" w:rsidRPr="00B23A95">
              <w:rPr>
                <w:rFonts w:cstheme="minorHAnsi"/>
                <w:sz w:val="20"/>
                <w:szCs w:val="20"/>
              </w:rPr>
              <w:t>. Logo, por meio</w:t>
            </w:r>
            <w:r w:rsidR="00B11F96" w:rsidRPr="00B23A95">
              <w:rPr>
                <w:rFonts w:cstheme="minorHAnsi"/>
                <w:sz w:val="20"/>
                <w:szCs w:val="20"/>
              </w:rPr>
              <w:t xml:space="preserve"> de uma </w:t>
            </w:r>
            <w:r w:rsidR="00E66B48" w:rsidRPr="00B23A95">
              <w:rPr>
                <w:rFonts w:cstheme="minorHAnsi"/>
                <w:sz w:val="20"/>
                <w:szCs w:val="20"/>
              </w:rPr>
              <w:t xml:space="preserve">abordagem historiográfica da </w:t>
            </w:r>
            <w:r w:rsidR="00B11F96" w:rsidRPr="00B23A95">
              <w:rPr>
                <w:rFonts w:cstheme="minorHAnsi"/>
                <w:sz w:val="20"/>
                <w:szCs w:val="20"/>
              </w:rPr>
              <w:t>arquite</w:t>
            </w:r>
            <w:r w:rsidR="00E66B48" w:rsidRPr="00B23A95">
              <w:rPr>
                <w:rFonts w:cstheme="minorHAnsi"/>
                <w:sz w:val="20"/>
                <w:szCs w:val="20"/>
              </w:rPr>
              <w:t>tura religiosa</w:t>
            </w:r>
            <w:r w:rsidR="00B11F96" w:rsidRPr="00B23A95">
              <w:rPr>
                <w:rFonts w:cstheme="minorHAnsi"/>
                <w:sz w:val="20"/>
                <w:szCs w:val="20"/>
              </w:rPr>
              <w:t xml:space="preserve">, particularmente ilustrada </w:t>
            </w:r>
            <w:r w:rsidR="00DD4B28" w:rsidRPr="00B23A95">
              <w:rPr>
                <w:rFonts w:cstheme="minorHAnsi"/>
                <w:sz w:val="20"/>
                <w:szCs w:val="20"/>
              </w:rPr>
              <w:t>pela cidade de São Paulo, o curso busca oferecer um embasamento racional para a fé cristã, demonstrando-a como uma perspectiva filosófica legítima e autêntica</w:t>
            </w:r>
            <w:r w:rsidR="00F32894" w:rsidRPr="00B23A95">
              <w:rPr>
                <w:rFonts w:cstheme="minorHAnsi"/>
                <w:sz w:val="20"/>
                <w:szCs w:val="20"/>
              </w:rPr>
              <w:t xml:space="preserve"> que</w:t>
            </w:r>
            <w:r w:rsidR="00DD4B28" w:rsidRPr="00B23A95">
              <w:rPr>
                <w:rFonts w:cstheme="minorHAnsi"/>
                <w:sz w:val="20"/>
                <w:szCs w:val="20"/>
              </w:rPr>
              <w:t xml:space="preserve">, </w:t>
            </w:r>
            <w:r w:rsidR="00F32894" w:rsidRPr="00B23A95">
              <w:rPr>
                <w:rFonts w:cstheme="minorHAnsi"/>
                <w:sz w:val="20"/>
                <w:szCs w:val="20"/>
              </w:rPr>
              <w:t xml:space="preserve">enquanto </w:t>
            </w:r>
            <w:r w:rsidR="00DD4B28" w:rsidRPr="00B23A95">
              <w:rPr>
                <w:rFonts w:cstheme="minorHAnsi"/>
                <w:sz w:val="20"/>
                <w:szCs w:val="20"/>
              </w:rPr>
              <w:t>discurso hegemônico</w:t>
            </w:r>
            <w:r w:rsidR="00F32894" w:rsidRPr="00B23A95">
              <w:rPr>
                <w:rFonts w:cstheme="minorHAnsi"/>
                <w:sz w:val="20"/>
                <w:szCs w:val="20"/>
              </w:rPr>
              <w:t>, foi responsável pela estruturação das cidades</w:t>
            </w:r>
            <w:r w:rsidR="00E81816" w:rsidRPr="00B23A95">
              <w:rPr>
                <w:rFonts w:cstheme="minorHAnsi"/>
                <w:sz w:val="20"/>
                <w:szCs w:val="20"/>
              </w:rPr>
              <w:t xml:space="preserve"> ao longo do tempo</w:t>
            </w:r>
            <w:r w:rsidR="00F32894" w:rsidRPr="00B23A95">
              <w:rPr>
                <w:rFonts w:cstheme="minorHAnsi"/>
                <w:sz w:val="20"/>
                <w:szCs w:val="20"/>
              </w:rPr>
              <w:t xml:space="preserve">. </w:t>
            </w:r>
          </w:p>
        </w:tc>
      </w:tr>
      <w:tr w:rsidR="002E73D1" w:rsidRPr="00454B45" w14:paraId="2FA3C0F0" w14:textId="77777777" w:rsidTr="005B2933">
        <w:trPr>
          <w:trHeight w:val="375"/>
        </w:trPr>
        <w:tc>
          <w:tcPr>
            <w:tcW w:w="1014" w:type="pct"/>
            <w:shd w:val="clear" w:color="auto" w:fill="337491"/>
            <w:vAlign w:val="center"/>
          </w:tcPr>
          <w:p w14:paraId="0C38EF6C" w14:textId="1E1B8B9D" w:rsidR="002E73D1" w:rsidRPr="00FC7AD6" w:rsidRDefault="002E73D1" w:rsidP="002E73D1">
            <w:pPr>
              <w:jc w:val="center"/>
              <w:rPr>
                <w:rFonts w:ascii="Garamond" w:hAnsi="Garamond" w:cstheme="minorHAnsi"/>
                <w:b/>
                <w:bCs/>
                <w:sz w:val="24"/>
                <w:szCs w:val="24"/>
              </w:rPr>
            </w:pPr>
            <w:r w:rsidRPr="00FC7AD6">
              <w:rPr>
                <w:rFonts w:ascii="Garamond" w:hAnsi="Garamond" w:cstheme="minorHAnsi"/>
                <w:b/>
                <w:bCs/>
                <w:sz w:val="24"/>
                <w:szCs w:val="24"/>
              </w:rPr>
              <w:t>Critérios de Avaliação</w:t>
            </w:r>
          </w:p>
        </w:tc>
        <w:tc>
          <w:tcPr>
            <w:tcW w:w="3986" w:type="pct"/>
            <w:gridSpan w:val="6"/>
            <w:vAlign w:val="center"/>
          </w:tcPr>
          <w:p w14:paraId="7F45B0FC" w14:textId="1722E12A" w:rsidR="002E73D1" w:rsidRPr="00B23A95" w:rsidRDefault="002E73D1" w:rsidP="002E73D1">
            <w:pPr>
              <w:pStyle w:val="PargrafodaLista"/>
              <w:numPr>
                <w:ilvl w:val="0"/>
                <w:numId w:val="40"/>
              </w:numPr>
              <w:spacing w:before="100" w:beforeAutospacing="1"/>
              <w:ind w:left="334" w:hanging="283"/>
              <w:jc w:val="both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B23A95">
              <w:rPr>
                <w:rFonts w:cstheme="minorHAnsi"/>
                <w:sz w:val="20"/>
                <w:szCs w:val="20"/>
              </w:rPr>
              <w:t xml:space="preserve">Participação </w:t>
            </w:r>
            <w:r w:rsidR="006E1793" w:rsidRPr="00B23A95">
              <w:rPr>
                <w:rFonts w:cstheme="minorHAnsi"/>
                <w:sz w:val="20"/>
                <w:szCs w:val="20"/>
              </w:rPr>
              <w:t xml:space="preserve">em sala de aula e resenha crítica </w:t>
            </w:r>
            <w:r w:rsidRPr="00B23A95">
              <w:rPr>
                <w:rFonts w:cstheme="minorHAnsi"/>
                <w:sz w:val="20"/>
                <w:szCs w:val="20"/>
              </w:rPr>
              <w:t xml:space="preserve">ao final do curso. </w:t>
            </w:r>
          </w:p>
        </w:tc>
      </w:tr>
      <w:tr w:rsidR="002E73D1" w:rsidRPr="00454B45" w14:paraId="2104C126" w14:textId="77777777" w:rsidTr="005B2933">
        <w:trPr>
          <w:trHeight w:val="411"/>
        </w:trPr>
        <w:tc>
          <w:tcPr>
            <w:tcW w:w="1014" w:type="pct"/>
            <w:shd w:val="clear" w:color="auto" w:fill="337491"/>
            <w:vAlign w:val="center"/>
          </w:tcPr>
          <w:p w14:paraId="00244714" w14:textId="4E7296CD" w:rsidR="002E73D1" w:rsidRPr="00FC7AD6" w:rsidRDefault="002E73D1" w:rsidP="002E73D1">
            <w:pPr>
              <w:jc w:val="center"/>
              <w:rPr>
                <w:rFonts w:ascii="Garamond" w:hAnsi="Garamond" w:cstheme="minorHAnsi"/>
                <w:b/>
                <w:bCs/>
                <w:sz w:val="24"/>
                <w:szCs w:val="24"/>
              </w:rPr>
            </w:pPr>
            <w:r w:rsidRPr="00FC7AD6">
              <w:rPr>
                <w:rFonts w:ascii="Garamond" w:hAnsi="Garamond" w:cstheme="minorHAnsi"/>
                <w:b/>
                <w:bCs/>
                <w:sz w:val="24"/>
                <w:szCs w:val="24"/>
              </w:rPr>
              <w:t>Metodologia de Ensino</w:t>
            </w:r>
          </w:p>
        </w:tc>
        <w:tc>
          <w:tcPr>
            <w:tcW w:w="3986" w:type="pct"/>
            <w:gridSpan w:val="6"/>
            <w:vAlign w:val="center"/>
          </w:tcPr>
          <w:p w14:paraId="0AC775F4" w14:textId="1F7C7D99" w:rsidR="002E73D1" w:rsidRPr="00B23A95" w:rsidRDefault="002E73D1" w:rsidP="002E73D1">
            <w:pPr>
              <w:pStyle w:val="PargrafodaLista"/>
              <w:numPr>
                <w:ilvl w:val="0"/>
                <w:numId w:val="38"/>
              </w:numPr>
              <w:ind w:left="448"/>
              <w:jc w:val="both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B23A95">
              <w:rPr>
                <w:rFonts w:cstheme="minorHAnsi"/>
                <w:sz w:val="20"/>
                <w:szCs w:val="20"/>
              </w:rPr>
              <w:t>Aulas presenciais expositivas, com material em PPT</w:t>
            </w:r>
            <w:r w:rsidR="006E1793" w:rsidRPr="00B23A95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2E73D1" w:rsidRPr="00454B45" w14:paraId="7DEE8AB8" w14:textId="77777777" w:rsidTr="00FC7AD6">
        <w:trPr>
          <w:trHeight w:val="381"/>
        </w:trPr>
        <w:tc>
          <w:tcPr>
            <w:tcW w:w="1014" w:type="pct"/>
            <w:shd w:val="clear" w:color="auto" w:fill="337491"/>
            <w:vAlign w:val="center"/>
          </w:tcPr>
          <w:p w14:paraId="4F4F3705" w14:textId="3C542A58" w:rsidR="002E73D1" w:rsidRPr="00FC7AD6" w:rsidRDefault="002E73D1" w:rsidP="002E73D1">
            <w:pPr>
              <w:jc w:val="center"/>
              <w:rPr>
                <w:rFonts w:ascii="Garamond" w:hAnsi="Garamond" w:cstheme="minorHAnsi"/>
                <w:b/>
                <w:bCs/>
                <w:sz w:val="24"/>
                <w:szCs w:val="24"/>
              </w:rPr>
            </w:pPr>
            <w:r w:rsidRPr="00FC7AD6">
              <w:rPr>
                <w:rFonts w:ascii="Garamond" w:hAnsi="Garamond" w:cstheme="minorHAnsi"/>
                <w:b/>
                <w:bCs/>
                <w:sz w:val="24"/>
                <w:szCs w:val="24"/>
              </w:rPr>
              <w:t>Programa das aulas</w:t>
            </w:r>
          </w:p>
          <w:p w14:paraId="17AC8F16" w14:textId="20C0637E" w:rsidR="002E73D1" w:rsidRPr="00FC7AD6" w:rsidRDefault="002E73D1" w:rsidP="002E73D1">
            <w:pPr>
              <w:rPr>
                <w:rFonts w:ascii="Garamond" w:hAnsi="Garamond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986" w:type="pct"/>
            <w:gridSpan w:val="6"/>
            <w:vAlign w:val="center"/>
          </w:tcPr>
          <w:p w14:paraId="45C964B0" w14:textId="5A831560" w:rsidR="00C243B9" w:rsidRPr="00B23A95" w:rsidRDefault="00C243B9" w:rsidP="00B23A95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B23A95">
              <w:rPr>
                <w:rFonts w:cstheme="minorHAnsi"/>
                <w:b/>
                <w:bCs/>
                <w:sz w:val="20"/>
                <w:szCs w:val="20"/>
              </w:rPr>
              <w:t>Aula 1 (21/05)</w:t>
            </w:r>
            <w:r w:rsidR="00B94F35" w:rsidRPr="00B23A95">
              <w:rPr>
                <w:rFonts w:cstheme="minorHAnsi"/>
                <w:b/>
                <w:bCs/>
                <w:sz w:val="20"/>
                <w:szCs w:val="20"/>
              </w:rPr>
              <w:t xml:space="preserve">: </w:t>
            </w:r>
            <w:r w:rsidRPr="00B23A95">
              <w:rPr>
                <w:rFonts w:cstheme="minorHAnsi"/>
                <w:sz w:val="20"/>
                <w:szCs w:val="20"/>
              </w:rPr>
              <w:t>O Cristianismo: Apontamentos Fundamentais</w:t>
            </w:r>
          </w:p>
          <w:p w14:paraId="5A289664" w14:textId="7EEE9B3E" w:rsidR="00C243B9" w:rsidRPr="00B23A95" w:rsidRDefault="00C243B9" w:rsidP="00B23A95">
            <w:pPr>
              <w:pStyle w:val="PargrafodaLista"/>
              <w:numPr>
                <w:ilvl w:val="0"/>
                <w:numId w:val="47"/>
              </w:numPr>
              <w:spacing w:after="160"/>
              <w:jc w:val="both"/>
              <w:rPr>
                <w:rFonts w:cstheme="minorHAnsi"/>
                <w:sz w:val="20"/>
                <w:szCs w:val="20"/>
              </w:rPr>
            </w:pPr>
            <w:r w:rsidRPr="00B23A95">
              <w:rPr>
                <w:rFonts w:cstheme="minorHAnsi"/>
                <w:sz w:val="20"/>
                <w:szCs w:val="20"/>
              </w:rPr>
              <w:t xml:space="preserve">Breve História da Igreja: </w:t>
            </w:r>
            <w:r w:rsidR="001C0D87" w:rsidRPr="00B23A95">
              <w:rPr>
                <w:rFonts w:cstheme="minorHAnsi"/>
                <w:sz w:val="20"/>
                <w:szCs w:val="20"/>
              </w:rPr>
              <w:t>A consolidação de um</w:t>
            </w:r>
            <w:r w:rsidRPr="00B23A95">
              <w:rPr>
                <w:rFonts w:cstheme="minorHAnsi"/>
                <w:sz w:val="20"/>
                <w:szCs w:val="20"/>
              </w:rPr>
              <w:t xml:space="preserve"> discurso de poder.</w:t>
            </w:r>
          </w:p>
          <w:p w14:paraId="621E6E17" w14:textId="77777777" w:rsidR="00C243B9" w:rsidRPr="00B23A95" w:rsidRDefault="00C243B9" w:rsidP="00B23A95">
            <w:pPr>
              <w:pStyle w:val="PargrafodaLista"/>
              <w:numPr>
                <w:ilvl w:val="1"/>
                <w:numId w:val="47"/>
              </w:numPr>
              <w:spacing w:after="160"/>
              <w:jc w:val="both"/>
              <w:rPr>
                <w:rFonts w:cstheme="minorHAnsi"/>
                <w:sz w:val="20"/>
                <w:szCs w:val="20"/>
              </w:rPr>
            </w:pPr>
            <w:r w:rsidRPr="00B23A95">
              <w:rPr>
                <w:rFonts w:cstheme="minorHAnsi"/>
                <w:sz w:val="20"/>
                <w:szCs w:val="20"/>
              </w:rPr>
              <w:t xml:space="preserve">O Processo de cristianização da Filosofia Clássica: Confluências teóricas entre Platão e Santo Agostinho. </w:t>
            </w:r>
          </w:p>
          <w:p w14:paraId="4B1BDE99" w14:textId="7C09A200" w:rsidR="00C243B9" w:rsidRPr="00B23A95" w:rsidRDefault="00C243B9" w:rsidP="00B23A95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B23A95">
              <w:rPr>
                <w:rFonts w:cstheme="minorHAnsi"/>
                <w:b/>
                <w:bCs/>
                <w:sz w:val="20"/>
                <w:szCs w:val="20"/>
              </w:rPr>
              <w:t>Aula 2 (28/05)</w:t>
            </w:r>
            <w:r w:rsidR="00B94F35" w:rsidRPr="00B23A95">
              <w:rPr>
                <w:rFonts w:cstheme="minorHAnsi"/>
                <w:b/>
                <w:bCs/>
                <w:sz w:val="20"/>
                <w:szCs w:val="20"/>
              </w:rPr>
              <w:t xml:space="preserve">: </w:t>
            </w:r>
            <w:r w:rsidRPr="00B23A95">
              <w:rPr>
                <w:rFonts w:cstheme="minorHAnsi"/>
                <w:sz w:val="20"/>
                <w:szCs w:val="20"/>
              </w:rPr>
              <w:t>O Edifício Igreja: Transformações rituais e espaciais.</w:t>
            </w:r>
          </w:p>
          <w:p w14:paraId="073768A1" w14:textId="3A8D6245" w:rsidR="00C243B9" w:rsidRPr="00B23A95" w:rsidRDefault="00C243B9" w:rsidP="00B23A95">
            <w:pPr>
              <w:pStyle w:val="PargrafodaLista"/>
              <w:numPr>
                <w:ilvl w:val="0"/>
                <w:numId w:val="47"/>
              </w:numPr>
              <w:spacing w:after="160"/>
              <w:jc w:val="both"/>
              <w:rPr>
                <w:rFonts w:cstheme="minorHAnsi"/>
                <w:sz w:val="20"/>
                <w:szCs w:val="20"/>
              </w:rPr>
            </w:pPr>
            <w:r w:rsidRPr="00B23A95">
              <w:rPr>
                <w:rFonts w:cstheme="minorHAnsi"/>
                <w:sz w:val="20"/>
                <w:szCs w:val="20"/>
              </w:rPr>
              <w:t>Arquitetura do espaço litúrgico e a iconografia do espaço.</w:t>
            </w:r>
          </w:p>
          <w:p w14:paraId="77A90CA7" w14:textId="2840BCA7" w:rsidR="00114990" w:rsidRPr="00B23A95" w:rsidRDefault="00C243B9" w:rsidP="00B23A95">
            <w:pPr>
              <w:pStyle w:val="NormalWeb"/>
              <w:spacing w:before="0" w:beforeAutospacing="0" w:after="0" w:afterAutospacing="0"/>
              <w:jc w:val="both"/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</w:rPr>
            </w:pPr>
            <w:r w:rsidRPr="00B23A9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Aula 3 (04/06)</w:t>
            </w:r>
            <w:r w:rsidR="005E0DDC" w:rsidRPr="00B23A9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:</w:t>
            </w:r>
            <w:r w:rsidR="00114990" w:rsidRPr="00B23A9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="00114990" w:rsidRPr="00B23A95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</w:rPr>
              <w:t xml:space="preserve">Catolicismo e a São Paulo: Cidade a Metrópole (XIX </w:t>
            </w:r>
            <w:r w:rsidR="007518B8" w:rsidRPr="00B23A95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</w:rPr>
              <w:t>e</w:t>
            </w:r>
            <w:r w:rsidR="00114990" w:rsidRPr="00B23A95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</w:rPr>
              <w:t xml:space="preserve"> XX)</w:t>
            </w:r>
          </w:p>
          <w:p w14:paraId="164E1735" w14:textId="18417C20" w:rsidR="00B94F35" w:rsidRPr="00B23A95" w:rsidRDefault="00D545D3" w:rsidP="00B23A95">
            <w:pPr>
              <w:pStyle w:val="NormalWeb"/>
              <w:numPr>
                <w:ilvl w:val="0"/>
                <w:numId w:val="47"/>
              </w:numPr>
              <w:spacing w:before="0" w:beforeAutospacing="0" w:after="0" w:afterAutospacing="0"/>
              <w:jc w:val="both"/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</w:rPr>
            </w:pPr>
            <w:r w:rsidRPr="00B23A95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</w:rPr>
              <w:t>A instauração da Arquidiocese de São Paulo e demarcação do seu território eclesiástico.</w:t>
            </w:r>
          </w:p>
          <w:p w14:paraId="79B41400" w14:textId="15B52E2C" w:rsidR="007518B8" w:rsidRPr="00B23A95" w:rsidRDefault="00C243B9" w:rsidP="00B23A95">
            <w:pPr>
              <w:pStyle w:val="NormalWeb"/>
              <w:spacing w:before="0" w:beforeAutospacing="0" w:after="0" w:afterAutospacing="0"/>
              <w:jc w:val="both"/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</w:rPr>
            </w:pPr>
            <w:r w:rsidRPr="00B23A9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Aula 4 (11/06)</w:t>
            </w:r>
            <w:r w:rsidR="007518B8" w:rsidRPr="00B23A9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: </w:t>
            </w:r>
            <w:r w:rsidR="007518B8" w:rsidRPr="00B23A95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</w:rPr>
              <w:t>Templos e espaços na Metrópole</w:t>
            </w:r>
            <w:r w:rsidR="00743EBC" w:rsidRPr="00B23A95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</w:rPr>
              <w:t>.</w:t>
            </w:r>
          </w:p>
          <w:p w14:paraId="51F9F9BC" w14:textId="55B93C80" w:rsidR="002E73D1" w:rsidRPr="00FC7AD6" w:rsidRDefault="00743EBC" w:rsidP="00B23A95">
            <w:pPr>
              <w:pStyle w:val="NormalWeb"/>
              <w:numPr>
                <w:ilvl w:val="0"/>
                <w:numId w:val="47"/>
              </w:numPr>
              <w:spacing w:before="0" w:beforeAutospacing="0" w:after="0" w:afterAutospacing="0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B23A95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</w:rPr>
              <w:t>Igrejas como marcação simbólica-religiosa na metrópole.</w:t>
            </w:r>
          </w:p>
        </w:tc>
      </w:tr>
      <w:tr w:rsidR="002E73D1" w:rsidRPr="00454B45" w14:paraId="0410652C" w14:textId="77777777" w:rsidTr="00ED512E">
        <w:trPr>
          <w:trHeight w:val="784"/>
        </w:trPr>
        <w:tc>
          <w:tcPr>
            <w:tcW w:w="1014" w:type="pct"/>
            <w:shd w:val="clear" w:color="auto" w:fill="337491"/>
            <w:vAlign w:val="center"/>
          </w:tcPr>
          <w:p w14:paraId="6BE8E533" w14:textId="4578D745" w:rsidR="002E73D1" w:rsidRPr="008322F6" w:rsidRDefault="002E73D1" w:rsidP="002E73D1">
            <w:pPr>
              <w:jc w:val="center"/>
              <w:rPr>
                <w:rFonts w:ascii="Garamond" w:hAnsi="Garamond" w:cstheme="minorHAnsi"/>
                <w:b/>
                <w:bCs/>
                <w:sz w:val="28"/>
                <w:szCs w:val="28"/>
              </w:rPr>
            </w:pPr>
            <w:r w:rsidRPr="008322F6">
              <w:rPr>
                <w:rFonts w:ascii="Garamond" w:hAnsi="Garamond" w:cstheme="minorHAnsi"/>
                <w:b/>
                <w:bCs/>
                <w:sz w:val="28"/>
                <w:szCs w:val="28"/>
              </w:rPr>
              <w:lastRenderedPageBreak/>
              <w:t>Bibliografia básica</w:t>
            </w:r>
          </w:p>
        </w:tc>
        <w:tc>
          <w:tcPr>
            <w:tcW w:w="3986" w:type="pct"/>
            <w:gridSpan w:val="6"/>
            <w:vAlign w:val="center"/>
          </w:tcPr>
          <w:p w14:paraId="5381E13A" w14:textId="44B583BE" w:rsidR="00B94F35" w:rsidRPr="00B23A95" w:rsidRDefault="00B94F35" w:rsidP="00B23A95">
            <w:pPr>
              <w:spacing w:line="276" w:lineRule="auto"/>
              <w:ind w:left="360"/>
              <w:jc w:val="both"/>
              <w:rPr>
                <w:rFonts w:ascii="Times New Roman" w:hAnsi="Times New Roman"/>
              </w:rPr>
            </w:pPr>
            <w:r w:rsidRPr="00B23A95">
              <w:rPr>
                <w:rFonts w:ascii="Times New Roman" w:hAnsi="Times New Roman"/>
              </w:rPr>
              <w:t xml:space="preserve">HILL, J. História do Cristianismo. São Paulo: </w:t>
            </w:r>
            <w:proofErr w:type="spellStart"/>
            <w:r w:rsidRPr="00B23A95">
              <w:rPr>
                <w:rFonts w:ascii="Times New Roman" w:hAnsi="Times New Roman"/>
              </w:rPr>
              <w:t>Rosari</w:t>
            </w:r>
            <w:proofErr w:type="spellEnd"/>
            <w:r w:rsidRPr="00B23A95">
              <w:rPr>
                <w:rFonts w:ascii="Times New Roman" w:hAnsi="Times New Roman"/>
              </w:rPr>
              <w:t>, 2008.</w:t>
            </w:r>
          </w:p>
          <w:p w14:paraId="38AA4C08" w14:textId="27D3776E" w:rsidR="00B94F35" w:rsidRPr="00B23A95" w:rsidRDefault="00B94F35" w:rsidP="00B23A95">
            <w:pPr>
              <w:spacing w:line="276" w:lineRule="auto"/>
              <w:ind w:left="360"/>
              <w:jc w:val="both"/>
              <w:rPr>
                <w:rFonts w:ascii="Times New Roman" w:hAnsi="Times New Roman"/>
              </w:rPr>
            </w:pPr>
            <w:r w:rsidRPr="00B23A95">
              <w:rPr>
                <w:rFonts w:ascii="Times New Roman" w:hAnsi="Times New Roman"/>
              </w:rPr>
              <w:t xml:space="preserve">NORBERG-SCHULZ. </w:t>
            </w:r>
            <w:proofErr w:type="spellStart"/>
            <w:r w:rsidRPr="00B23A95">
              <w:rPr>
                <w:rFonts w:ascii="Times New Roman" w:hAnsi="Times New Roman"/>
              </w:rPr>
              <w:t>Arquitectura</w:t>
            </w:r>
            <w:proofErr w:type="spellEnd"/>
            <w:r w:rsidRPr="00B23A95">
              <w:rPr>
                <w:rFonts w:ascii="Times New Roman" w:hAnsi="Times New Roman"/>
              </w:rPr>
              <w:t xml:space="preserve"> </w:t>
            </w:r>
            <w:proofErr w:type="spellStart"/>
            <w:r w:rsidR="00B23A95" w:rsidRPr="00B23A95">
              <w:rPr>
                <w:rFonts w:ascii="Times New Roman" w:hAnsi="Times New Roman"/>
              </w:rPr>
              <w:t>O</w:t>
            </w:r>
            <w:r w:rsidRPr="00B23A95">
              <w:rPr>
                <w:rFonts w:ascii="Times New Roman" w:hAnsi="Times New Roman"/>
              </w:rPr>
              <w:t>ccidental</w:t>
            </w:r>
            <w:proofErr w:type="spellEnd"/>
            <w:r w:rsidRPr="00B23A95">
              <w:rPr>
                <w:rFonts w:ascii="Times New Roman" w:hAnsi="Times New Roman"/>
              </w:rPr>
              <w:t xml:space="preserve">. Editorial Gustavo </w:t>
            </w:r>
            <w:proofErr w:type="spellStart"/>
            <w:r w:rsidRPr="00B23A95">
              <w:rPr>
                <w:rFonts w:ascii="Times New Roman" w:hAnsi="Times New Roman"/>
              </w:rPr>
              <w:t>Gili</w:t>
            </w:r>
            <w:proofErr w:type="spellEnd"/>
            <w:r w:rsidRPr="00B23A95">
              <w:rPr>
                <w:rFonts w:ascii="Times New Roman" w:hAnsi="Times New Roman"/>
              </w:rPr>
              <w:t>, 1999.</w:t>
            </w:r>
          </w:p>
          <w:p w14:paraId="7833A033" w14:textId="4D9580B0" w:rsidR="00B94F35" w:rsidRPr="00B23A95" w:rsidRDefault="00B94F35" w:rsidP="00B23A95">
            <w:pPr>
              <w:spacing w:line="276" w:lineRule="auto"/>
              <w:ind w:left="360"/>
              <w:jc w:val="both"/>
              <w:rPr>
                <w:rFonts w:ascii="Times New Roman" w:hAnsi="Times New Roman"/>
              </w:rPr>
            </w:pPr>
            <w:r w:rsidRPr="00B23A95">
              <w:rPr>
                <w:rFonts w:ascii="Times New Roman" w:hAnsi="Times New Roman"/>
              </w:rPr>
              <w:t xml:space="preserve">PIERRARD, P. História da Igreja. São Paulo: Paulus, 1982. </w:t>
            </w:r>
          </w:p>
          <w:p w14:paraId="60ADBBF4" w14:textId="6D90C634" w:rsidR="002E73D1" w:rsidRPr="00FC7AD6" w:rsidRDefault="00B94F35" w:rsidP="00FC7AD6">
            <w:pPr>
              <w:spacing w:line="276" w:lineRule="auto"/>
              <w:ind w:left="360"/>
              <w:jc w:val="both"/>
              <w:rPr>
                <w:rFonts w:ascii="Times New Roman" w:hAnsi="Times New Roman"/>
              </w:rPr>
            </w:pPr>
            <w:r w:rsidRPr="00B23A95">
              <w:rPr>
                <w:rFonts w:ascii="Times New Roman" w:hAnsi="Times New Roman"/>
              </w:rPr>
              <w:t>ZEVI, Bruno. Saber Ver a Arquitetura. São Paulo: Martins Fontes, 1996.</w:t>
            </w:r>
          </w:p>
        </w:tc>
      </w:tr>
      <w:tr w:rsidR="002E73D1" w:rsidRPr="00454B45" w14:paraId="049116AF" w14:textId="77777777" w:rsidTr="005B2933">
        <w:trPr>
          <w:trHeight w:val="567"/>
        </w:trPr>
        <w:tc>
          <w:tcPr>
            <w:tcW w:w="1014" w:type="pct"/>
            <w:shd w:val="clear" w:color="auto" w:fill="337491"/>
            <w:vAlign w:val="center"/>
          </w:tcPr>
          <w:p w14:paraId="75682463" w14:textId="1E25A283" w:rsidR="002E73D1" w:rsidRPr="006B6B8D" w:rsidRDefault="002E73D1" w:rsidP="002E73D1">
            <w:pPr>
              <w:jc w:val="center"/>
              <w:rPr>
                <w:rFonts w:ascii="Garamond" w:hAnsi="Garamond" w:cstheme="minorHAnsi"/>
                <w:b/>
                <w:bCs/>
                <w:sz w:val="28"/>
                <w:szCs w:val="28"/>
              </w:rPr>
            </w:pPr>
            <w:r w:rsidRPr="008322F6">
              <w:rPr>
                <w:rFonts w:ascii="Garamond" w:hAnsi="Garamond" w:cstheme="minorHAnsi"/>
                <w:b/>
                <w:bCs/>
                <w:sz w:val="28"/>
                <w:szCs w:val="28"/>
              </w:rPr>
              <w:t>Bibliografia complementar</w:t>
            </w:r>
          </w:p>
        </w:tc>
        <w:tc>
          <w:tcPr>
            <w:tcW w:w="3986" w:type="pct"/>
            <w:gridSpan w:val="6"/>
            <w:vAlign w:val="center"/>
          </w:tcPr>
          <w:p w14:paraId="5448F7C9" w14:textId="5CE384DA" w:rsidR="00B94F35" w:rsidRPr="00B23A95" w:rsidRDefault="00B94F35" w:rsidP="00B23A95">
            <w:pPr>
              <w:spacing w:line="276" w:lineRule="auto"/>
              <w:ind w:left="360"/>
              <w:jc w:val="both"/>
              <w:rPr>
                <w:rFonts w:ascii="Times New Roman" w:hAnsi="Times New Roman"/>
              </w:rPr>
            </w:pPr>
            <w:r w:rsidRPr="00B23A95">
              <w:rPr>
                <w:rFonts w:ascii="Times New Roman" w:hAnsi="Times New Roman"/>
              </w:rPr>
              <w:t>AGOSTINHO. A Doutrina Cristã: Manual de exegese e formação cristã. Tradução de Irmã Nair de Assis Oliveira São Paulo: Paulus, 2002.</w:t>
            </w:r>
          </w:p>
          <w:p w14:paraId="0E56BEA7" w14:textId="77777777" w:rsidR="00B94F35" w:rsidRPr="00B23A95" w:rsidRDefault="00B94F35" w:rsidP="00B23A95">
            <w:pPr>
              <w:spacing w:line="276" w:lineRule="auto"/>
              <w:ind w:left="360"/>
              <w:jc w:val="both"/>
              <w:rPr>
                <w:rFonts w:ascii="Times New Roman" w:hAnsi="Times New Roman"/>
              </w:rPr>
            </w:pPr>
            <w:r w:rsidRPr="00B23A95">
              <w:rPr>
                <w:rFonts w:ascii="Times New Roman" w:hAnsi="Times New Roman"/>
              </w:rPr>
              <w:t>_______. Confissões. Tradução de J. Oliveira Santos e A. Ambrósio de Pina. São Paulo: Abril Cultural, 1980.</w:t>
            </w:r>
          </w:p>
          <w:p w14:paraId="30DCBDF9" w14:textId="77777777" w:rsidR="00B94F35" w:rsidRPr="00B23A95" w:rsidRDefault="00B94F35" w:rsidP="00B23A95">
            <w:pPr>
              <w:spacing w:line="276" w:lineRule="auto"/>
              <w:ind w:left="360"/>
              <w:jc w:val="both"/>
              <w:rPr>
                <w:rFonts w:ascii="Times New Roman" w:hAnsi="Times New Roman"/>
              </w:rPr>
            </w:pPr>
            <w:r w:rsidRPr="00B23A95">
              <w:rPr>
                <w:rFonts w:ascii="Times New Roman" w:hAnsi="Times New Roman"/>
              </w:rPr>
              <w:t>ARGAN, Giulio Carlo e FAGIOLO, Maurizio. Guia de história da arte. Lisboa: Editorial Estampa, 1992.</w:t>
            </w:r>
          </w:p>
          <w:p w14:paraId="1F70C0DE" w14:textId="28F97CF4" w:rsidR="00B94F35" w:rsidRPr="00B23A95" w:rsidRDefault="00B94F35" w:rsidP="00B23A95">
            <w:pPr>
              <w:spacing w:line="276" w:lineRule="auto"/>
              <w:ind w:left="360"/>
              <w:jc w:val="both"/>
              <w:rPr>
                <w:rFonts w:ascii="Times New Roman" w:hAnsi="Times New Roman"/>
              </w:rPr>
            </w:pPr>
            <w:r w:rsidRPr="00B23A95">
              <w:rPr>
                <w:rFonts w:ascii="Times New Roman" w:hAnsi="Times New Roman"/>
              </w:rPr>
              <w:t xml:space="preserve">BALTHASAR, H. U. Gloria: Una estética teológica. La </w:t>
            </w:r>
            <w:proofErr w:type="spellStart"/>
            <w:r w:rsidRPr="00B23A95">
              <w:rPr>
                <w:rFonts w:ascii="Times New Roman" w:hAnsi="Times New Roman"/>
              </w:rPr>
              <w:t>percepción</w:t>
            </w:r>
            <w:proofErr w:type="spellEnd"/>
            <w:r w:rsidRPr="00B23A95">
              <w:rPr>
                <w:rFonts w:ascii="Times New Roman" w:hAnsi="Times New Roman"/>
              </w:rPr>
              <w:t xml:space="preserve"> de </w:t>
            </w:r>
            <w:proofErr w:type="spellStart"/>
            <w:r w:rsidRPr="00B23A95">
              <w:rPr>
                <w:rFonts w:ascii="Times New Roman" w:hAnsi="Times New Roman"/>
              </w:rPr>
              <w:t>la</w:t>
            </w:r>
            <w:proofErr w:type="spellEnd"/>
            <w:r w:rsidRPr="00B23A95">
              <w:rPr>
                <w:rFonts w:ascii="Times New Roman" w:hAnsi="Times New Roman"/>
              </w:rPr>
              <w:t xml:space="preserve"> forma. Madrid: </w:t>
            </w:r>
            <w:proofErr w:type="spellStart"/>
            <w:r w:rsidRPr="00B23A95">
              <w:rPr>
                <w:rFonts w:ascii="Times New Roman" w:hAnsi="Times New Roman"/>
              </w:rPr>
              <w:t>Encuentro</w:t>
            </w:r>
            <w:proofErr w:type="spellEnd"/>
            <w:r w:rsidRPr="00B23A95">
              <w:rPr>
                <w:rFonts w:ascii="Times New Roman" w:hAnsi="Times New Roman"/>
              </w:rPr>
              <w:t>, 1985.</w:t>
            </w:r>
          </w:p>
          <w:p w14:paraId="43A3BC18" w14:textId="77777777" w:rsidR="00B94F35" w:rsidRPr="00B23A95" w:rsidRDefault="00B94F35" w:rsidP="00B23A95">
            <w:pPr>
              <w:spacing w:line="276" w:lineRule="auto"/>
              <w:ind w:left="360"/>
              <w:jc w:val="both"/>
              <w:rPr>
                <w:rFonts w:ascii="Times New Roman" w:hAnsi="Times New Roman"/>
              </w:rPr>
            </w:pPr>
            <w:r w:rsidRPr="00B23A95">
              <w:rPr>
                <w:rFonts w:ascii="Times New Roman" w:hAnsi="Times New Roman"/>
              </w:rPr>
              <w:t>PLATÃO. A República. Tradução de Maria Helena da Rocha-Pereira. Lisboa: Calouste Gulbenkian, 2005.</w:t>
            </w:r>
          </w:p>
          <w:p w14:paraId="3748F2A3" w14:textId="1FC97DFF" w:rsidR="00B23A95" w:rsidRPr="00B23A95" w:rsidRDefault="00B94F35" w:rsidP="00FC7AD6">
            <w:pPr>
              <w:spacing w:line="276" w:lineRule="auto"/>
              <w:ind w:left="360"/>
              <w:jc w:val="both"/>
              <w:rPr>
                <w:rFonts w:ascii="Times New Roman" w:hAnsi="Times New Roman"/>
              </w:rPr>
            </w:pPr>
            <w:r w:rsidRPr="00B23A95">
              <w:rPr>
                <w:rFonts w:ascii="Times New Roman" w:hAnsi="Times New Roman"/>
              </w:rPr>
              <w:t>_______. Timeu. Tradução de Rodolfo Lopes. Coimbra: CECH, 2010.</w:t>
            </w:r>
          </w:p>
        </w:tc>
      </w:tr>
      <w:tr w:rsidR="002E73D1" w:rsidRPr="00454B45" w14:paraId="0C1C39D8" w14:textId="77777777" w:rsidTr="00FB370F">
        <w:trPr>
          <w:trHeight w:val="567"/>
        </w:trPr>
        <w:tc>
          <w:tcPr>
            <w:tcW w:w="5000" w:type="pct"/>
            <w:gridSpan w:val="7"/>
            <w:shd w:val="clear" w:color="auto" w:fill="6BADCB"/>
            <w:vAlign w:val="center"/>
          </w:tcPr>
          <w:p w14:paraId="525B1AB4" w14:textId="5B5E0E9E" w:rsidR="002E73D1" w:rsidRPr="00454B45" w:rsidRDefault="002E73D1" w:rsidP="002E73D1">
            <w:pPr>
              <w:jc w:val="both"/>
              <w:rPr>
                <w:rFonts w:cstheme="minorHAnsi"/>
                <w:b/>
                <w:bCs/>
              </w:rPr>
            </w:pPr>
            <w:r w:rsidRPr="00454B45">
              <w:rPr>
                <w:rFonts w:cstheme="minorHAnsi"/>
                <w:b/>
                <w:bCs/>
                <w:sz w:val="20"/>
                <w:szCs w:val="20"/>
              </w:rPr>
              <w:t>Obs.: outros títulos poderão ser indicados no decorrer das aulas</w:t>
            </w:r>
          </w:p>
        </w:tc>
      </w:tr>
    </w:tbl>
    <w:p w14:paraId="3AF8C657" w14:textId="71BD74F6" w:rsidR="00F57C40" w:rsidRDefault="001A4D91" w:rsidP="00FA7E05">
      <w:pPr>
        <w:jc w:val="both"/>
      </w:pPr>
      <w:r>
        <w:br w:type="textWrapping" w:clear="all"/>
      </w:r>
    </w:p>
    <w:p w14:paraId="557C97A7" w14:textId="27D2D223" w:rsidR="000C4EFE" w:rsidRPr="000C4EFE" w:rsidRDefault="000C4EFE" w:rsidP="00FA7E05">
      <w:pPr>
        <w:tabs>
          <w:tab w:val="left" w:pos="1845"/>
        </w:tabs>
        <w:jc w:val="both"/>
      </w:pPr>
      <w:r>
        <w:tab/>
      </w:r>
    </w:p>
    <w:sectPr w:rsidR="000C4EFE" w:rsidRPr="000C4EFE" w:rsidSect="000C4EF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AC2A3D" w14:textId="77777777" w:rsidR="00EF303B" w:rsidRDefault="00EF303B" w:rsidP="00A379D0">
      <w:r>
        <w:separator/>
      </w:r>
    </w:p>
  </w:endnote>
  <w:endnote w:type="continuationSeparator" w:id="0">
    <w:p w14:paraId="72D6C0BF" w14:textId="77777777" w:rsidR="00EF303B" w:rsidRDefault="00EF303B" w:rsidP="00A379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  <w:font w:name="CIDFont+F5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IDFont+F6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72413" w14:textId="77777777" w:rsidR="00814388" w:rsidRDefault="0081438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32E61" w14:textId="77777777" w:rsidR="001A4D91" w:rsidRPr="004D363B" w:rsidRDefault="001A4D91" w:rsidP="002A3E2D">
    <w:pPr>
      <w:pStyle w:val="Ttulo2"/>
    </w:pPr>
  </w:p>
  <w:p w14:paraId="799F52D9" w14:textId="04B7C64E" w:rsidR="002C0B6D" w:rsidRPr="004D363B" w:rsidRDefault="002C0B6D" w:rsidP="002A3E2D">
    <w:pPr>
      <w:pStyle w:val="Ttulo2"/>
    </w:pPr>
    <w:r w:rsidRPr="004D363B">
      <w:t>Largo de São Bento, s/nº - Centro São Paulo – SP - CEP: 01029-010</w:t>
    </w:r>
  </w:p>
  <w:p w14:paraId="0C3DD54B" w14:textId="6A2DD102" w:rsidR="002C0B6D" w:rsidRPr="004D363B" w:rsidRDefault="002C0B6D" w:rsidP="00986A13">
    <w:pPr>
      <w:rPr>
        <w:rFonts w:ascii="Garamond" w:hAnsi="Garamond" w:cs="Times New Roman"/>
        <w:color w:val="FF0000"/>
        <w:sz w:val="18"/>
        <w:szCs w:val="18"/>
        <w:lang w:val="en-US"/>
      </w:rPr>
    </w:pPr>
    <w:r w:rsidRPr="004D363B">
      <w:rPr>
        <w:rFonts w:ascii="Garamond" w:hAnsi="Garamond" w:cs="Times New Roman"/>
        <w:sz w:val="18"/>
        <w:szCs w:val="18"/>
        <w:lang w:val="en-US"/>
      </w:rPr>
      <w:t>Tel</w:t>
    </w:r>
    <w:r w:rsidR="00222D20" w:rsidRPr="004D363B">
      <w:rPr>
        <w:rFonts w:ascii="Garamond" w:hAnsi="Garamond" w:cs="Times New Roman"/>
        <w:sz w:val="18"/>
        <w:szCs w:val="18"/>
        <w:lang w:val="en-US"/>
      </w:rPr>
      <w:t>.</w:t>
    </w:r>
    <w:r w:rsidRPr="004D363B">
      <w:rPr>
        <w:rFonts w:ascii="Garamond" w:hAnsi="Garamond" w:cs="Times New Roman"/>
        <w:sz w:val="18"/>
        <w:szCs w:val="18"/>
        <w:lang w:val="en-US"/>
      </w:rPr>
      <w:t>: (11) 3328-</w:t>
    </w:r>
    <w:proofErr w:type="gramStart"/>
    <w:r w:rsidRPr="004D363B">
      <w:rPr>
        <w:rFonts w:ascii="Garamond" w:hAnsi="Garamond" w:cs="Times New Roman"/>
        <w:sz w:val="18"/>
        <w:szCs w:val="18"/>
        <w:lang w:val="en-US"/>
      </w:rPr>
      <w:t xml:space="preserve">8796 </w:t>
    </w:r>
    <w:r w:rsidR="004D363B">
      <w:rPr>
        <w:rFonts w:ascii="Garamond" w:hAnsi="Garamond" w:cs="Times New Roman"/>
        <w:sz w:val="18"/>
        <w:szCs w:val="18"/>
        <w:lang w:val="en-US"/>
      </w:rPr>
      <w:t xml:space="preserve"> -</w:t>
    </w:r>
    <w:proofErr w:type="gramEnd"/>
    <w:r w:rsidR="004D363B">
      <w:rPr>
        <w:rFonts w:ascii="Garamond" w:hAnsi="Garamond" w:cs="Times New Roman"/>
        <w:sz w:val="18"/>
        <w:szCs w:val="18"/>
        <w:lang w:val="en-US"/>
      </w:rPr>
      <w:t xml:space="preserve"> </w:t>
    </w:r>
    <w:r w:rsidR="004D363B" w:rsidRPr="004D363B">
      <w:rPr>
        <w:rFonts w:ascii="Garamond" w:hAnsi="Garamond" w:cstheme="minorHAnsi"/>
        <w:sz w:val="18"/>
        <w:szCs w:val="18"/>
        <w:lang w:val="en-US"/>
      </w:rPr>
      <w:t xml:space="preserve"> WhatsApp:(11) 95072780  - </w:t>
    </w:r>
    <w:r w:rsidRPr="004D363B">
      <w:rPr>
        <w:rFonts w:ascii="Garamond" w:hAnsi="Garamond" w:cs="Times New Roman"/>
        <w:sz w:val="18"/>
        <w:szCs w:val="18"/>
        <w:lang w:val="en-US"/>
      </w:rPr>
      <w:t xml:space="preserve"> E-mail: </w:t>
    </w:r>
    <w:r w:rsidR="0065314C" w:rsidRPr="004D363B">
      <w:rPr>
        <w:rFonts w:ascii="Garamond" w:hAnsi="Garamond" w:cs="Times New Roman"/>
        <w:sz w:val="18"/>
        <w:szCs w:val="18"/>
        <w:lang w:val="en-US"/>
      </w:rPr>
      <w:t>secretaria</w:t>
    </w:r>
    <w:r w:rsidRPr="004D363B">
      <w:rPr>
        <w:rFonts w:ascii="Garamond" w:hAnsi="Garamond" w:cs="Times New Roman"/>
        <w:sz w:val="18"/>
        <w:szCs w:val="18"/>
        <w:lang w:val="en-US"/>
      </w:rPr>
      <w:t>@faculdadedesaobento.com.br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2E5B81" w14:textId="77777777" w:rsidR="00814388" w:rsidRDefault="0081438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27ED68" w14:textId="77777777" w:rsidR="00EF303B" w:rsidRDefault="00EF303B" w:rsidP="00A379D0">
      <w:r>
        <w:separator/>
      </w:r>
    </w:p>
  </w:footnote>
  <w:footnote w:type="continuationSeparator" w:id="0">
    <w:p w14:paraId="5B269F6D" w14:textId="77777777" w:rsidR="00EF303B" w:rsidRDefault="00EF303B" w:rsidP="00A379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28EE33" w14:textId="77777777" w:rsidR="00814388" w:rsidRDefault="0081438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0" w:type="auto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ook w:val="04A0" w:firstRow="1" w:lastRow="0" w:firstColumn="1" w:lastColumn="0" w:noHBand="0" w:noVBand="1"/>
    </w:tblPr>
    <w:tblGrid>
      <w:gridCol w:w="1746"/>
      <w:gridCol w:w="4770"/>
      <w:gridCol w:w="3118"/>
    </w:tblGrid>
    <w:tr w:rsidR="00814388" w14:paraId="4ECB10D1" w14:textId="46E32357" w:rsidTr="00CB2EF8">
      <w:tc>
        <w:tcPr>
          <w:tcW w:w="1746" w:type="dxa"/>
        </w:tcPr>
        <w:p w14:paraId="155BEFD9" w14:textId="39396405" w:rsidR="00814388" w:rsidRDefault="00382BB3" w:rsidP="005002B5">
          <w:r>
            <w:rPr>
              <w:noProof/>
            </w:rPr>
            <w:drawing>
              <wp:anchor distT="0" distB="0" distL="114300" distR="114300" simplePos="0" relativeHeight="251661312" behindDoc="0" locked="0" layoutInCell="1" hidden="0" allowOverlap="1" wp14:anchorId="69BEDD05" wp14:editId="5A31F46A">
                <wp:simplePos x="0" y="0"/>
                <wp:positionH relativeFrom="column">
                  <wp:posOffset>-6350</wp:posOffset>
                </wp:positionH>
                <wp:positionV relativeFrom="paragraph">
                  <wp:posOffset>7620</wp:posOffset>
                </wp:positionV>
                <wp:extent cx="964905" cy="1019943"/>
                <wp:effectExtent l="0" t="0" r="0" b="0"/>
                <wp:wrapNone/>
                <wp:docPr id="2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4905" cy="101994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770" w:type="dxa"/>
        </w:tcPr>
        <w:p w14:paraId="299103AE" w14:textId="1A76678C" w:rsidR="00814388" w:rsidRPr="006F43E4" w:rsidRDefault="00814388" w:rsidP="004A1E8F">
          <w:pPr>
            <w:pStyle w:val="Cabealho"/>
            <w:spacing w:line="276" w:lineRule="auto"/>
            <w:rPr>
              <w:rFonts w:ascii="Garamond" w:hAnsi="Garamond" w:cs="Times New Roman"/>
              <w:b/>
              <w:bCs/>
              <w:sz w:val="14"/>
              <w:szCs w:val="14"/>
            </w:rPr>
          </w:pPr>
        </w:p>
        <w:p w14:paraId="730A54E2" w14:textId="77777777" w:rsidR="00814388" w:rsidRPr="004A1E8F" w:rsidRDefault="00814388" w:rsidP="004A1E8F">
          <w:pPr>
            <w:pStyle w:val="Cabealho"/>
            <w:spacing w:line="276" w:lineRule="auto"/>
            <w:rPr>
              <w:rFonts w:ascii="Garamond" w:hAnsi="Garamond" w:cs="Times New Roman"/>
              <w:b/>
              <w:bCs/>
              <w:sz w:val="12"/>
              <w:szCs w:val="12"/>
            </w:rPr>
          </w:pPr>
        </w:p>
        <w:p w14:paraId="3B46EABA" w14:textId="46B4C247" w:rsidR="00814388" w:rsidRPr="004A1E8F" w:rsidRDefault="00814388" w:rsidP="004A1E8F">
          <w:pPr>
            <w:pStyle w:val="Cabealho"/>
            <w:spacing w:line="276" w:lineRule="auto"/>
            <w:rPr>
              <w:rFonts w:ascii="Garamond" w:hAnsi="Garamond" w:cs="Times New Roman"/>
              <w:b/>
              <w:bCs/>
            </w:rPr>
          </w:pPr>
          <w:r w:rsidRPr="004A1E8F">
            <w:rPr>
              <w:rFonts w:ascii="Garamond" w:hAnsi="Garamond" w:cs="Times New Roman"/>
              <w:b/>
              <w:bCs/>
            </w:rPr>
            <w:t xml:space="preserve">FACULDADE DE SÃO BENTO </w:t>
          </w:r>
        </w:p>
        <w:p w14:paraId="2AA7BB1C" w14:textId="6164AA53" w:rsidR="00814388" w:rsidRPr="004A1E8F" w:rsidRDefault="00814388" w:rsidP="004A1E8F">
          <w:pPr>
            <w:pStyle w:val="Cabealho"/>
            <w:spacing w:line="276" w:lineRule="auto"/>
            <w:rPr>
              <w:rFonts w:ascii="Garamond" w:hAnsi="Garamond" w:cs="Times New Roman"/>
              <w:b/>
              <w:bCs/>
            </w:rPr>
          </w:pPr>
          <w:r w:rsidRPr="004A1E8F">
            <w:rPr>
              <w:rFonts w:ascii="Garamond" w:hAnsi="Garamond" w:cs="Times New Roman"/>
              <w:b/>
              <w:bCs/>
            </w:rPr>
            <w:t>DE SÃO PAULO</w:t>
          </w:r>
        </w:p>
        <w:p w14:paraId="7FC1FD55" w14:textId="6F62E28F" w:rsidR="00814388" w:rsidRPr="004A1E8F" w:rsidRDefault="00814388" w:rsidP="004A1E8F">
          <w:pPr>
            <w:pStyle w:val="Cabealho"/>
            <w:spacing w:line="276" w:lineRule="auto"/>
            <w:rPr>
              <w:rFonts w:ascii="Garamond" w:hAnsi="Garamond" w:cs="Times New Roman"/>
              <w:b/>
              <w:bCs/>
              <w:sz w:val="18"/>
              <w:szCs w:val="18"/>
            </w:rPr>
          </w:pPr>
        </w:p>
        <w:p w14:paraId="50208FC0" w14:textId="624BB4BC" w:rsidR="00814388" w:rsidRPr="004A1E8F" w:rsidRDefault="00814388" w:rsidP="004A1E8F">
          <w:pPr>
            <w:pStyle w:val="Cabealho"/>
            <w:spacing w:line="276" w:lineRule="auto"/>
            <w:rPr>
              <w:rFonts w:ascii="Garamond" w:hAnsi="Garamond" w:cs="Times New Roman"/>
              <w:b/>
              <w:bCs/>
            </w:rPr>
          </w:pPr>
          <w:r w:rsidRPr="004A1E8F">
            <w:rPr>
              <w:rFonts w:ascii="Garamond" w:hAnsi="Garamond" w:cs="Times New Roman"/>
              <w:b/>
              <w:bCs/>
            </w:rPr>
            <w:t>Núcleo de Pesquisa e Extensão</w:t>
          </w:r>
        </w:p>
        <w:p w14:paraId="0C37ABEB" w14:textId="620F5891" w:rsidR="00814388" w:rsidRPr="0065314C" w:rsidRDefault="00814388" w:rsidP="0065314C">
          <w:pPr>
            <w:rPr>
              <w:rFonts w:ascii="Garamond" w:hAnsi="Garamond" w:cs="Times New Roman"/>
              <w:color w:val="FF0000"/>
              <w:sz w:val="20"/>
              <w:szCs w:val="20"/>
            </w:rPr>
          </w:pPr>
          <w:r w:rsidRPr="00986A13">
            <w:rPr>
              <w:rFonts w:ascii="Garamond" w:hAnsi="Garamond" w:cs="Times New Roman"/>
              <w:sz w:val="20"/>
              <w:szCs w:val="20"/>
            </w:rPr>
            <w:t>pesquisa.extensao@faculdadedesaobento.com.br</w:t>
          </w:r>
        </w:p>
      </w:tc>
      <w:tc>
        <w:tcPr>
          <w:tcW w:w="3118" w:type="dxa"/>
        </w:tcPr>
        <w:p w14:paraId="12CFA3BD" w14:textId="615C9ACE" w:rsidR="00814388" w:rsidRPr="006F43E4" w:rsidRDefault="00814388" w:rsidP="004A1E8F">
          <w:pPr>
            <w:pStyle w:val="Cabealho"/>
            <w:spacing w:line="276" w:lineRule="auto"/>
            <w:rPr>
              <w:rFonts w:ascii="Garamond" w:hAnsi="Garamond" w:cs="Times New Roman"/>
              <w:b/>
              <w:bCs/>
              <w:sz w:val="14"/>
              <w:szCs w:val="14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38ABCE0B" wp14:editId="0F69466B">
                <wp:simplePos x="0" y="0"/>
                <wp:positionH relativeFrom="column">
                  <wp:posOffset>-8890</wp:posOffset>
                </wp:positionH>
                <wp:positionV relativeFrom="paragraph">
                  <wp:posOffset>125095</wp:posOffset>
                </wp:positionV>
                <wp:extent cx="1685925" cy="706755"/>
                <wp:effectExtent l="0" t="0" r="9525" b="0"/>
                <wp:wrapSquare wrapText="bothSides" distT="0" distB="0" distL="114300" distR="114300"/>
                <wp:docPr id="1" name="image1.png" descr="Interface gráfica do usuário&#10;&#10;Descrição gerada automaticamente com confiança média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Interface gráfica do usuário&#10;&#10;Descrição gerada automaticamente com confiança média"/>
                        <pic:cNvPicPr preferRelativeResize="0"/>
                      </pic:nvPicPr>
                      <pic:blipFill>
                        <a:blip r:embed="rId2"/>
                        <a:srcRect l="53889" t="1666" r="14028" b="8263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5925" cy="70675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59FDA41E" w14:textId="5460E6DE" w:rsidR="002C0B6D" w:rsidRPr="002C0B6D" w:rsidRDefault="002C0B6D" w:rsidP="002C0B6D">
    <w:pPr>
      <w:pStyle w:val="Cabealho"/>
      <w:jc w:val="right"/>
      <w:rPr>
        <w:rFonts w:ascii="Garamond" w:hAnsi="Garamond" w:cs="Times New Roman"/>
        <w:b/>
        <w:bCs/>
        <w:sz w:val="24"/>
        <w:szCs w:val="24"/>
      </w:rPr>
    </w:pPr>
    <w:r w:rsidRPr="002C0B6D">
      <w:rPr>
        <w:rFonts w:ascii="Garamond" w:hAnsi="Garamond" w:cs="Times New Roman"/>
        <w:b/>
        <w:bCs/>
        <w:sz w:val="24"/>
        <w:szCs w:val="24"/>
      </w:rPr>
      <w:fldChar w:fldCharType="begin"/>
    </w:r>
    <w:r w:rsidRPr="002C0B6D">
      <w:rPr>
        <w:rFonts w:ascii="Garamond" w:hAnsi="Garamond" w:cs="Times New Roman"/>
        <w:b/>
        <w:bCs/>
        <w:sz w:val="24"/>
        <w:szCs w:val="24"/>
      </w:rPr>
      <w:instrText>PAGE   \* MERGEFORMAT</w:instrText>
    </w:r>
    <w:r w:rsidRPr="002C0B6D">
      <w:rPr>
        <w:rFonts w:ascii="Garamond" w:hAnsi="Garamond" w:cs="Times New Roman"/>
        <w:b/>
        <w:bCs/>
        <w:sz w:val="24"/>
        <w:szCs w:val="24"/>
      </w:rPr>
      <w:fldChar w:fldCharType="separate"/>
    </w:r>
    <w:r w:rsidR="00466CD5">
      <w:rPr>
        <w:rFonts w:ascii="Garamond" w:hAnsi="Garamond" w:cs="Times New Roman"/>
        <w:b/>
        <w:bCs/>
        <w:noProof/>
        <w:sz w:val="24"/>
        <w:szCs w:val="24"/>
      </w:rPr>
      <w:t>2</w:t>
    </w:r>
    <w:r w:rsidRPr="002C0B6D">
      <w:rPr>
        <w:rFonts w:ascii="Garamond" w:hAnsi="Garamond" w:cs="Times New Roman"/>
        <w:b/>
        <w:bCs/>
        <w:sz w:val="24"/>
        <w:szCs w:val="24"/>
      </w:rPr>
      <w:fldChar w:fldCharType="end"/>
    </w:r>
  </w:p>
  <w:p w14:paraId="7241EE6F" w14:textId="34A7A7AD" w:rsidR="00A379D0" w:rsidRDefault="00A379D0" w:rsidP="00A379D0">
    <w:pPr>
      <w:pStyle w:val="Cabealho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72962" w14:textId="77777777" w:rsidR="00814388" w:rsidRDefault="0081438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B034A"/>
    <w:multiLevelType w:val="multilevel"/>
    <w:tmpl w:val="A68A95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1956E44"/>
    <w:multiLevelType w:val="multilevel"/>
    <w:tmpl w:val="8586080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  <w:rPr>
        <w:color w:val="auto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043343E4"/>
    <w:multiLevelType w:val="hybridMultilevel"/>
    <w:tmpl w:val="8F9AAF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C307A4"/>
    <w:multiLevelType w:val="hybridMultilevel"/>
    <w:tmpl w:val="9716D172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500749"/>
    <w:multiLevelType w:val="hybridMultilevel"/>
    <w:tmpl w:val="719AA426"/>
    <w:lvl w:ilvl="0" w:tplc="04160005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74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6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0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6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</w:abstractNum>
  <w:abstractNum w:abstractNumId="5" w15:restartNumberingAfterBreak="0">
    <w:nsid w:val="109D7BE1"/>
    <w:multiLevelType w:val="hybridMultilevel"/>
    <w:tmpl w:val="BC64ED36"/>
    <w:lvl w:ilvl="0" w:tplc="A350CD26">
      <w:start w:val="1"/>
      <w:numFmt w:val="decimal"/>
      <w:lvlText w:val="%1."/>
      <w:lvlJc w:val="left"/>
      <w:pPr>
        <w:ind w:left="38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02" w:hanging="360"/>
      </w:pPr>
    </w:lvl>
    <w:lvl w:ilvl="2" w:tplc="0416001B" w:tentative="1">
      <w:start w:val="1"/>
      <w:numFmt w:val="lowerRoman"/>
      <w:lvlText w:val="%3."/>
      <w:lvlJc w:val="right"/>
      <w:pPr>
        <w:ind w:left="1822" w:hanging="180"/>
      </w:pPr>
    </w:lvl>
    <w:lvl w:ilvl="3" w:tplc="0416000F" w:tentative="1">
      <w:start w:val="1"/>
      <w:numFmt w:val="decimal"/>
      <w:lvlText w:val="%4."/>
      <w:lvlJc w:val="left"/>
      <w:pPr>
        <w:ind w:left="2542" w:hanging="360"/>
      </w:pPr>
    </w:lvl>
    <w:lvl w:ilvl="4" w:tplc="04160019" w:tentative="1">
      <w:start w:val="1"/>
      <w:numFmt w:val="lowerLetter"/>
      <w:lvlText w:val="%5."/>
      <w:lvlJc w:val="left"/>
      <w:pPr>
        <w:ind w:left="3262" w:hanging="360"/>
      </w:pPr>
    </w:lvl>
    <w:lvl w:ilvl="5" w:tplc="0416001B" w:tentative="1">
      <w:start w:val="1"/>
      <w:numFmt w:val="lowerRoman"/>
      <w:lvlText w:val="%6."/>
      <w:lvlJc w:val="right"/>
      <w:pPr>
        <w:ind w:left="3982" w:hanging="180"/>
      </w:pPr>
    </w:lvl>
    <w:lvl w:ilvl="6" w:tplc="0416000F" w:tentative="1">
      <w:start w:val="1"/>
      <w:numFmt w:val="decimal"/>
      <w:lvlText w:val="%7."/>
      <w:lvlJc w:val="left"/>
      <w:pPr>
        <w:ind w:left="4702" w:hanging="360"/>
      </w:pPr>
    </w:lvl>
    <w:lvl w:ilvl="7" w:tplc="04160019" w:tentative="1">
      <w:start w:val="1"/>
      <w:numFmt w:val="lowerLetter"/>
      <w:lvlText w:val="%8."/>
      <w:lvlJc w:val="left"/>
      <w:pPr>
        <w:ind w:left="5422" w:hanging="360"/>
      </w:pPr>
    </w:lvl>
    <w:lvl w:ilvl="8" w:tplc="0416001B" w:tentative="1">
      <w:start w:val="1"/>
      <w:numFmt w:val="lowerRoman"/>
      <w:lvlText w:val="%9."/>
      <w:lvlJc w:val="right"/>
      <w:pPr>
        <w:ind w:left="6142" w:hanging="180"/>
      </w:pPr>
    </w:lvl>
  </w:abstractNum>
  <w:abstractNum w:abstractNumId="6" w15:restartNumberingAfterBreak="0">
    <w:nsid w:val="126E2FCC"/>
    <w:multiLevelType w:val="hybridMultilevel"/>
    <w:tmpl w:val="1FD0ECD6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170A67"/>
    <w:multiLevelType w:val="hybridMultilevel"/>
    <w:tmpl w:val="7830244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EED404">
      <w:numFmt w:val="bullet"/>
      <w:lvlText w:val=""/>
      <w:lvlJc w:val="left"/>
      <w:pPr>
        <w:ind w:left="1476" w:hanging="396"/>
      </w:pPr>
      <w:rPr>
        <w:rFonts w:ascii="Symbol" w:eastAsia="Times New Roman" w:hAnsi="Symbol" w:cs="Helvetica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8F46A5"/>
    <w:multiLevelType w:val="hybridMultilevel"/>
    <w:tmpl w:val="24DA29A2"/>
    <w:lvl w:ilvl="0" w:tplc="8A64844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5553A9"/>
    <w:multiLevelType w:val="hybridMultilevel"/>
    <w:tmpl w:val="85CA283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462437"/>
    <w:multiLevelType w:val="hybridMultilevel"/>
    <w:tmpl w:val="19BA7C70"/>
    <w:lvl w:ilvl="0" w:tplc="04160005">
      <w:start w:val="1"/>
      <w:numFmt w:val="bullet"/>
      <w:lvlText w:val=""/>
      <w:lvlJc w:val="left"/>
      <w:pPr>
        <w:ind w:left="742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462" w:hanging="360"/>
      </w:pPr>
    </w:lvl>
    <w:lvl w:ilvl="2" w:tplc="FFFFFFFF" w:tentative="1">
      <w:start w:val="1"/>
      <w:numFmt w:val="lowerRoman"/>
      <w:lvlText w:val="%3."/>
      <w:lvlJc w:val="right"/>
      <w:pPr>
        <w:ind w:left="2182" w:hanging="180"/>
      </w:pPr>
    </w:lvl>
    <w:lvl w:ilvl="3" w:tplc="FFFFFFFF" w:tentative="1">
      <w:start w:val="1"/>
      <w:numFmt w:val="decimal"/>
      <w:lvlText w:val="%4."/>
      <w:lvlJc w:val="left"/>
      <w:pPr>
        <w:ind w:left="2902" w:hanging="360"/>
      </w:pPr>
    </w:lvl>
    <w:lvl w:ilvl="4" w:tplc="FFFFFFFF" w:tentative="1">
      <w:start w:val="1"/>
      <w:numFmt w:val="lowerLetter"/>
      <w:lvlText w:val="%5."/>
      <w:lvlJc w:val="left"/>
      <w:pPr>
        <w:ind w:left="3622" w:hanging="360"/>
      </w:pPr>
    </w:lvl>
    <w:lvl w:ilvl="5" w:tplc="FFFFFFFF" w:tentative="1">
      <w:start w:val="1"/>
      <w:numFmt w:val="lowerRoman"/>
      <w:lvlText w:val="%6."/>
      <w:lvlJc w:val="right"/>
      <w:pPr>
        <w:ind w:left="4342" w:hanging="180"/>
      </w:pPr>
    </w:lvl>
    <w:lvl w:ilvl="6" w:tplc="FFFFFFFF" w:tentative="1">
      <w:start w:val="1"/>
      <w:numFmt w:val="decimal"/>
      <w:lvlText w:val="%7."/>
      <w:lvlJc w:val="left"/>
      <w:pPr>
        <w:ind w:left="5062" w:hanging="360"/>
      </w:pPr>
    </w:lvl>
    <w:lvl w:ilvl="7" w:tplc="FFFFFFFF" w:tentative="1">
      <w:start w:val="1"/>
      <w:numFmt w:val="lowerLetter"/>
      <w:lvlText w:val="%8."/>
      <w:lvlJc w:val="left"/>
      <w:pPr>
        <w:ind w:left="5782" w:hanging="360"/>
      </w:pPr>
    </w:lvl>
    <w:lvl w:ilvl="8" w:tplc="FFFFFFFF" w:tentative="1">
      <w:start w:val="1"/>
      <w:numFmt w:val="lowerRoman"/>
      <w:lvlText w:val="%9."/>
      <w:lvlJc w:val="right"/>
      <w:pPr>
        <w:ind w:left="6502" w:hanging="180"/>
      </w:pPr>
    </w:lvl>
  </w:abstractNum>
  <w:abstractNum w:abstractNumId="11" w15:restartNumberingAfterBreak="0">
    <w:nsid w:val="1F0E16CE"/>
    <w:multiLevelType w:val="hybridMultilevel"/>
    <w:tmpl w:val="2F229E52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86619E"/>
    <w:multiLevelType w:val="multilevel"/>
    <w:tmpl w:val="E1980432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16D1480"/>
    <w:multiLevelType w:val="hybridMultilevel"/>
    <w:tmpl w:val="68D04F4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D71436"/>
    <w:multiLevelType w:val="hybridMultilevel"/>
    <w:tmpl w:val="14682E16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2A6F81"/>
    <w:multiLevelType w:val="hybridMultilevel"/>
    <w:tmpl w:val="784A12A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923C89"/>
    <w:multiLevelType w:val="hybridMultilevel"/>
    <w:tmpl w:val="37EE0AE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044F9F"/>
    <w:multiLevelType w:val="hybridMultilevel"/>
    <w:tmpl w:val="B822974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28414D"/>
    <w:multiLevelType w:val="hybridMultilevel"/>
    <w:tmpl w:val="2C808E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2FABFD8">
      <w:start w:val="13"/>
      <w:numFmt w:val="bullet"/>
      <w:lvlText w:val="•"/>
      <w:lvlJc w:val="left"/>
      <w:pPr>
        <w:ind w:left="1785" w:hanging="705"/>
      </w:pPr>
      <w:rPr>
        <w:rFonts w:ascii="Calibri" w:eastAsiaTheme="minorHAnsi" w:hAnsi="Calibri" w:cs="Calibri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B64569C"/>
    <w:multiLevelType w:val="hybridMultilevel"/>
    <w:tmpl w:val="EDDA6AD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CE4895"/>
    <w:multiLevelType w:val="hybridMultilevel"/>
    <w:tmpl w:val="6B726A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C7654C5"/>
    <w:multiLevelType w:val="hybridMultilevel"/>
    <w:tmpl w:val="B7B8887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EF05CC8"/>
    <w:multiLevelType w:val="hybridMultilevel"/>
    <w:tmpl w:val="4FBAE906"/>
    <w:lvl w:ilvl="0" w:tplc="04160005">
      <w:start w:val="1"/>
      <w:numFmt w:val="bullet"/>
      <w:lvlText w:val=""/>
      <w:lvlJc w:val="left"/>
      <w:pPr>
        <w:ind w:left="38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10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2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4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6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8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0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2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42" w:hanging="360"/>
      </w:pPr>
      <w:rPr>
        <w:rFonts w:ascii="Wingdings" w:hAnsi="Wingdings" w:hint="default"/>
      </w:rPr>
    </w:lvl>
  </w:abstractNum>
  <w:abstractNum w:abstractNumId="23" w15:restartNumberingAfterBreak="0">
    <w:nsid w:val="356F174F"/>
    <w:multiLevelType w:val="multilevel"/>
    <w:tmpl w:val="E1980432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36C566BA"/>
    <w:multiLevelType w:val="hybridMultilevel"/>
    <w:tmpl w:val="991649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78C29D9"/>
    <w:multiLevelType w:val="hybridMultilevel"/>
    <w:tmpl w:val="ED30EE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3A478C"/>
    <w:multiLevelType w:val="hybridMultilevel"/>
    <w:tmpl w:val="2C58BA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2493598"/>
    <w:multiLevelType w:val="hybridMultilevel"/>
    <w:tmpl w:val="70DC49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26D0980"/>
    <w:multiLevelType w:val="multilevel"/>
    <w:tmpl w:val="1C86A7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9" w15:restartNumberingAfterBreak="0">
    <w:nsid w:val="43612751"/>
    <w:multiLevelType w:val="hybridMultilevel"/>
    <w:tmpl w:val="727EB1E0"/>
    <w:lvl w:ilvl="0" w:tplc="7474043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6DC1B6C"/>
    <w:multiLevelType w:val="hybridMultilevel"/>
    <w:tmpl w:val="87EAA6C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6B474A"/>
    <w:multiLevelType w:val="multilevel"/>
    <w:tmpl w:val="4782B43A"/>
    <w:lvl w:ilvl="0">
      <w:start w:val="1"/>
      <w:numFmt w:val="bullet"/>
      <w:lvlText w:val=""/>
      <w:lvlJc w:val="left"/>
      <w:pPr>
        <w:ind w:left="405" w:hanging="405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4A2C4B31"/>
    <w:multiLevelType w:val="multilevel"/>
    <w:tmpl w:val="E1980432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4F6A4930"/>
    <w:multiLevelType w:val="hybridMultilevel"/>
    <w:tmpl w:val="5FB2C51A"/>
    <w:lvl w:ilvl="0" w:tplc="0416000F">
      <w:start w:val="1"/>
      <w:numFmt w:val="decimal"/>
      <w:lvlText w:val="%1."/>
      <w:lvlJc w:val="left"/>
      <w:pPr>
        <w:ind w:left="742" w:hanging="360"/>
      </w:pPr>
    </w:lvl>
    <w:lvl w:ilvl="1" w:tplc="04160019" w:tentative="1">
      <w:start w:val="1"/>
      <w:numFmt w:val="lowerLetter"/>
      <w:lvlText w:val="%2."/>
      <w:lvlJc w:val="left"/>
      <w:pPr>
        <w:ind w:left="1462" w:hanging="360"/>
      </w:pPr>
    </w:lvl>
    <w:lvl w:ilvl="2" w:tplc="0416001B" w:tentative="1">
      <w:start w:val="1"/>
      <w:numFmt w:val="lowerRoman"/>
      <w:lvlText w:val="%3."/>
      <w:lvlJc w:val="right"/>
      <w:pPr>
        <w:ind w:left="2182" w:hanging="180"/>
      </w:pPr>
    </w:lvl>
    <w:lvl w:ilvl="3" w:tplc="0416000F" w:tentative="1">
      <w:start w:val="1"/>
      <w:numFmt w:val="decimal"/>
      <w:lvlText w:val="%4."/>
      <w:lvlJc w:val="left"/>
      <w:pPr>
        <w:ind w:left="2902" w:hanging="360"/>
      </w:pPr>
    </w:lvl>
    <w:lvl w:ilvl="4" w:tplc="04160019" w:tentative="1">
      <w:start w:val="1"/>
      <w:numFmt w:val="lowerLetter"/>
      <w:lvlText w:val="%5."/>
      <w:lvlJc w:val="left"/>
      <w:pPr>
        <w:ind w:left="3622" w:hanging="360"/>
      </w:pPr>
    </w:lvl>
    <w:lvl w:ilvl="5" w:tplc="0416001B" w:tentative="1">
      <w:start w:val="1"/>
      <w:numFmt w:val="lowerRoman"/>
      <w:lvlText w:val="%6."/>
      <w:lvlJc w:val="right"/>
      <w:pPr>
        <w:ind w:left="4342" w:hanging="180"/>
      </w:pPr>
    </w:lvl>
    <w:lvl w:ilvl="6" w:tplc="0416000F" w:tentative="1">
      <w:start w:val="1"/>
      <w:numFmt w:val="decimal"/>
      <w:lvlText w:val="%7."/>
      <w:lvlJc w:val="left"/>
      <w:pPr>
        <w:ind w:left="5062" w:hanging="360"/>
      </w:pPr>
    </w:lvl>
    <w:lvl w:ilvl="7" w:tplc="04160019" w:tentative="1">
      <w:start w:val="1"/>
      <w:numFmt w:val="lowerLetter"/>
      <w:lvlText w:val="%8."/>
      <w:lvlJc w:val="left"/>
      <w:pPr>
        <w:ind w:left="5782" w:hanging="360"/>
      </w:pPr>
    </w:lvl>
    <w:lvl w:ilvl="8" w:tplc="0416001B" w:tentative="1">
      <w:start w:val="1"/>
      <w:numFmt w:val="lowerRoman"/>
      <w:lvlText w:val="%9."/>
      <w:lvlJc w:val="right"/>
      <w:pPr>
        <w:ind w:left="6502" w:hanging="180"/>
      </w:pPr>
    </w:lvl>
  </w:abstractNum>
  <w:abstractNum w:abstractNumId="34" w15:restartNumberingAfterBreak="0">
    <w:nsid w:val="527D3B54"/>
    <w:multiLevelType w:val="hybridMultilevel"/>
    <w:tmpl w:val="A762D70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30952B6"/>
    <w:multiLevelType w:val="hybridMultilevel"/>
    <w:tmpl w:val="D180931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4DA7B58"/>
    <w:multiLevelType w:val="hybridMultilevel"/>
    <w:tmpl w:val="530681E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0671C6C"/>
    <w:multiLevelType w:val="hybridMultilevel"/>
    <w:tmpl w:val="CC56B18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22565CA"/>
    <w:multiLevelType w:val="hybridMultilevel"/>
    <w:tmpl w:val="7AE29C40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5C7A8C"/>
    <w:multiLevelType w:val="hybridMultilevel"/>
    <w:tmpl w:val="5CB865B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BDC2D9E"/>
    <w:multiLevelType w:val="multilevel"/>
    <w:tmpl w:val="A6B04F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1" w15:restartNumberingAfterBreak="0">
    <w:nsid w:val="6D3D01D0"/>
    <w:multiLevelType w:val="hybridMultilevel"/>
    <w:tmpl w:val="7034F184"/>
    <w:lvl w:ilvl="0" w:tplc="C8A26E80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296408D"/>
    <w:multiLevelType w:val="hybridMultilevel"/>
    <w:tmpl w:val="4B0A40F0"/>
    <w:lvl w:ilvl="0" w:tplc="04160001">
      <w:start w:val="1"/>
      <w:numFmt w:val="bullet"/>
      <w:lvlText w:val=""/>
      <w:lvlJc w:val="left"/>
      <w:pPr>
        <w:ind w:left="102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4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6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0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6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</w:abstractNum>
  <w:abstractNum w:abstractNumId="43" w15:restartNumberingAfterBreak="0">
    <w:nsid w:val="75A178C2"/>
    <w:multiLevelType w:val="hybridMultilevel"/>
    <w:tmpl w:val="0400F1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D04F1A"/>
    <w:multiLevelType w:val="hybridMultilevel"/>
    <w:tmpl w:val="CAEEB2DC"/>
    <w:lvl w:ilvl="0" w:tplc="0416000F">
      <w:start w:val="1"/>
      <w:numFmt w:val="decimal"/>
      <w:lvlText w:val="%1."/>
      <w:lvlJc w:val="left"/>
      <w:pPr>
        <w:ind w:left="742" w:hanging="360"/>
      </w:pPr>
    </w:lvl>
    <w:lvl w:ilvl="1" w:tplc="04160019" w:tentative="1">
      <w:start w:val="1"/>
      <w:numFmt w:val="lowerLetter"/>
      <w:lvlText w:val="%2."/>
      <w:lvlJc w:val="left"/>
      <w:pPr>
        <w:ind w:left="1462" w:hanging="360"/>
      </w:pPr>
    </w:lvl>
    <w:lvl w:ilvl="2" w:tplc="0416001B" w:tentative="1">
      <w:start w:val="1"/>
      <w:numFmt w:val="lowerRoman"/>
      <w:lvlText w:val="%3."/>
      <w:lvlJc w:val="right"/>
      <w:pPr>
        <w:ind w:left="2182" w:hanging="180"/>
      </w:pPr>
    </w:lvl>
    <w:lvl w:ilvl="3" w:tplc="0416000F" w:tentative="1">
      <w:start w:val="1"/>
      <w:numFmt w:val="decimal"/>
      <w:lvlText w:val="%4."/>
      <w:lvlJc w:val="left"/>
      <w:pPr>
        <w:ind w:left="2902" w:hanging="360"/>
      </w:pPr>
    </w:lvl>
    <w:lvl w:ilvl="4" w:tplc="04160019" w:tentative="1">
      <w:start w:val="1"/>
      <w:numFmt w:val="lowerLetter"/>
      <w:lvlText w:val="%5."/>
      <w:lvlJc w:val="left"/>
      <w:pPr>
        <w:ind w:left="3622" w:hanging="360"/>
      </w:pPr>
    </w:lvl>
    <w:lvl w:ilvl="5" w:tplc="0416001B" w:tentative="1">
      <w:start w:val="1"/>
      <w:numFmt w:val="lowerRoman"/>
      <w:lvlText w:val="%6."/>
      <w:lvlJc w:val="right"/>
      <w:pPr>
        <w:ind w:left="4342" w:hanging="180"/>
      </w:pPr>
    </w:lvl>
    <w:lvl w:ilvl="6" w:tplc="0416000F" w:tentative="1">
      <w:start w:val="1"/>
      <w:numFmt w:val="decimal"/>
      <w:lvlText w:val="%7."/>
      <w:lvlJc w:val="left"/>
      <w:pPr>
        <w:ind w:left="5062" w:hanging="360"/>
      </w:pPr>
    </w:lvl>
    <w:lvl w:ilvl="7" w:tplc="04160019" w:tentative="1">
      <w:start w:val="1"/>
      <w:numFmt w:val="lowerLetter"/>
      <w:lvlText w:val="%8."/>
      <w:lvlJc w:val="left"/>
      <w:pPr>
        <w:ind w:left="5782" w:hanging="360"/>
      </w:pPr>
    </w:lvl>
    <w:lvl w:ilvl="8" w:tplc="0416001B" w:tentative="1">
      <w:start w:val="1"/>
      <w:numFmt w:val="lowerRoman"/>
      <w:lvlText w:val="%9."/>
      <w:lvlJc w:val="right"/>
      <w:pPr>
        <w:ind w:left="6502" w:hanging="180"/>
      </w:pPr>
    </w:lvl>
  </w:abstractNum>
  <w:abstractNum w:abstractNumId="45" w15:restartNumberingAfterBreak="0">
    <w:nsid w:val="784B2634"/>
    <w:multiLevelType w:val="hybridMultilevel"/>
    <w:tmpl w:val="08BC7240"/>
    <w:lvl w:ilvl="0" w:tplc="67F81EF8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CA356BE"/>
    <w:multiLevelType w:val="hybridMultilevel"/>
    <w:tmpl w:val="E064EA36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6044970">
    <w:abstractNumId w:val="1"/>
  </w:num>
  <w:num w:numId="2" w16cid:durableId="1572696701">
    <w:abstractNumId w:val="28"/>
  </w:num>
  <w:num w:numId="3" w16cid:durableId="89741216">
    <w:abstractNumId w:val="1"/>
  </w:num>
  <w:num w:numId="4" w16cid:durableId="1959024916">
    <w:abstractNumId w:val="1"/>
  </w:num>
  <w:num w:numId="5" w16cid:durableId="1649747504">
    <w:abstractNumId w:val="0"/>
  </w:num>
  <w:num w:numId="6" w16cid:durableId="822548796">
    <w:abstractNumId w:val="2"/>
  </w:num>
  <w:num w:numId="7" w16cid:durableId="1610695391">
    <w:abstractNumId w:val="23"/>
  </w:num>
  <w:num w:numId="8" w16cid:durableId="830222635">
    <w:abstractNumId w:val="12"/>
  </w:num>
  <w:num w:numId="9" w16cid:durableId="983117293">
    <w:abstractNumId w:val="32"/>
  </w:num>
  <w:num w:numId="10" w16cid:durableId="719861105">
    <w:abstractNumId w:val="5"/>
  </w:num>
  <w:num w:numId="11" w16cid:durableId="1073427788">
    <w:abstractNumId w:val="44"/>
  </w:num>
  <w:num w:numId="12" w16cid:durableId="282007885">
    <w:abstractNumId w:val="33"/>
  </w:num>
  <w:num w:numId="13" w16cid:durableId="425810924">
    <w:abstractNumId w:val="6"/>
  </w:num>
  <w:num w:numId="14" w16cid:durableId="1501041866">
    <w:abstractNumId w:val="10"/>
  </w:num>
  <w:num w:numId="15" w16cid:durableId="872428674">
    <w:abstractNumId w:val="11"/>
  </w:num>
  <w:num w:numId="16" w16cid:durableId="1010059725">
    <w:abstractNumId w:val="3"/>
  </w:num>
  <w:num w:numId="17" w16cid:durableId="1229995149">
    <w:abstractNumId w:val="46"/>
  </w:num>
  <w:num w:numId="18" w16cid:durableId="153841451">
    <w:abstractNumId w:val="22"/>
  </w:num>
  <w:num w:numId="19" w16cid:durableId="1221330092">
    <w:abstractNumId w:val="31"/>
  </w:num>
  <w:num w:numId="20" w16cid:durableId="1832595534">
    <w:abstractNumId w:val="37"/>
  </w:num>
  <w:num w:numId="21" w16cid:durableId="342363430">
    <w:abstractNumId w:val="42"/>
  </w:num>
  <w:num w:numId="22" w16cid:durableId="541016371">
    <w:abstractNumId w:val="4"/>
  </w:num>
  <w:num w:numId="23" w16cid:durableId="1945457540">
    <w:abstractNumId w:val="29"/>
  </w:num>
  <w:num w:numId="24" w16cid:durableId="1866289090">
    <w:abstractNumId w:val="34"/>
  </w:num>
  <w:num w:numId="25" w16cid:durableId="859389648">
    <w:abstractNumId w:val="24"/>
  </w:num>
  <w:num w:numId="26" w16cid:durableId="1362124284">
    <w:abstractNumId w:val="20"/>
  </w:num>
  <w:num w:numId="27" w16cid:durableId="394398614">
    <w:abstractNumId w:val="13"/>
  </w:num>
  <w:num w:numId="28" w16cid:durableId="1921018271">
    <w:abstractNumId w:val="17"/>
  </w:num>
  <w:num w:numId="29" w16cid:durableId="1252814699">
    <w:abstractNumId w:val="41"/>
  </w:num>
  <w:num w:numId="30" w16cid:durableId="896739733">
    <w:abstractNumId w:val="8"/>
  </w:num>
  <w:num w:numId="31" w16cid:durableId="839345007">
    <w:abstractNumId w:val="15"/>
  </w:num>
  <w:num w:numId="32" w16cid:durableId="860902100">
    <w:abstractNumId w:val="35"/>
  </w:num>
  <w:num w:numId="33" w16cid:durableId="688408242">
    <w:abstractNumId w:val="7"/>
  </w:num>
  <w:num w:numId="34" w16cid:durableId="675498171">
    <w:abstractNumId w:val="40"/>
  </w:num>
  <w:num w:numId="35" w16cid:durableId="188882845">
    <w:abstractNumId w:val="45"/>
  </w:num>
  <w:num w:numId="36" w16cid:durableId="1544443408">
    <w:abstractNumId w:val="27"/>
  </w:num>
  <w:num w:numId="37" w16cid:durableId="1859200519">
    <w:abstractNumId w:val="18"/>
  </w:num>
  <w:num w:numId="38" w16cid:durableId="1723751247">
    <w:abstractNumId w:val="38"/>
  </w:num>
  <w:num w:numId="39" w16cid:durableId="756631042">
    <w:abstractNumId w:val="39"/>
  </w:num>
  <w:num w:numId="40" w16cid:durableId="1316183662">
    <w:abstractNumId w:val="14"/>
  </w:num>
  <w:num w:numId="41" w16cid:durableId="784740422">
    <w:abstractNumId w:val="30"/>
  </w:num>
  <w:num w:numId="42" w16cid:durableId="893732150">
    <w:abstractNumId w:val="16"/>
  </w:num>
  <w:num w:numId="43" w16cid:durableId="814495032">
    <w:abstractNumId w:val="9"/>
  </w:num>
  <w:num w:numId="44" w16cid:durableId="1561554989">
    <w:abstractNumId w:val="43"/>
  </w:num>
  <w:num w:numId="45" w16cid:durableId="1815951543">
    <w:abstractNumId w:val="21"/>
  </w:num>
  <w:num w:numId="46" w16cid:durableId="1315068445">
    <w:abstractNumId w:val="26"/>
  </w:num>
  <w:num w:numId="47" w16cid:durableId="814489746">
    <w:abstractNumId w:val="25"/>
  </w:num>
  <w:num w:numId="48" w16cid:durableId="759523494">
    <w:abstractNumId w:val="36"/>
  </w:num>
  <w:num w:numId="49" w16cid:durableId="54672521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5EB"/>
    <w:rsid w:val="000045D8"/>
    <w:rsid w:val="000435ED"/>
    <w:rsid w:val="0004677A"/>
    <w:rsid w:val="00050A76"/>
    <w:rsid w:val="000716B5"/>
    <w:rsid w:val="000716EC"/>
    <w:rsid w:val="000A5E28"/>
    <w:rsid w:val="000B7CDE"/>
    <w:rsid w:val="000C4195"/>
    <w:rsid w:val="000C4EFE"/>
    <w:rsid w:val="000F1F10"/>
    <w:rsid w:val="00114990"/>
    <w:rsid w:val="00153E92"/>
    <w:rsid w:val="00154D9F"/>
    <w:rsid w:val="00162500"/>
    <w:rsid w:val="00162D65"/>
    <w:rsid w:val="0016493C"/>
    <w:rsid w:val="0017327C"/>
    <w:rsid w:val="00177E5F"/>
    <w:rsid w:val="001818AC"/>
    <w:rsid w:val="00182C24"/>
    <w:rsid w:val="00182E11"/>
    <w:rsid w:val="00193768"/>
    <w:rsid w:val="001A4D91"/>
    <w:rsid w:val="001B23CF"/>
    <w:rsid w:val="001C0D87"/>
    <w:rsid w:val="001E5584"/>
    <w:rsid w:val="00207EC3"/>
    <w:rsid w:val="00210116"/>
    <w:rsid w:val="00222D20"/>
    <w:rsid w:val="002345F8"/>
    <w:rsid w:val="00250242"/>
    <w:rsid w:val="00254642"/>
    <w:rsid w:val="00277450"/>
    <w:rsid w:val="00277A49"/>
    <w:rsid w:val="00282C6F"/>
    <w:rsid w:val="002979F9"/>
    <w:rsid w:val="002A093E"/>
    <w:rsid w:val="002A3E2D"/>
    <w:rsid w:val="002B6200"/>
    <w:rsid w:val="002C0B6D"/>
    <w:rsid w:val="002D155B"/>
    <w:rsid w:val="002E73D1"/>
    <w:rsid w:val="002E7BDC"/>
    <w:rsid w:val="002F0050"/>
    <w:rsid w:val="003009A2"/>
    <w:rsid w:val="0032741F"/>
    <w:rsid w:val="00327527"/>
    <w:rsid w:val="003312AC"/>
    <w:rsid w:val="00337905"/>
    <w:rsid w:val="00353175"/>
    <w:rsid w:val="0037564B"/>
    <w:rsid w:val="00382BB3"/>
    <w:rsid w:val="003834CD"/>
    <w:rsid w:val="0039200D"/>
    <w:rsid w:val="00393C03"/>
    <w:rsid w:val="00395D21"/>
    <w:rsid w:val="003B026A"/>
    <w:rsid w:val="00402104"/>
    <w:rsid w:val="00402BC7"/>
    <w:rsid w:val="00404205"/>
    <w:rsid w:val="00404B73"/>
    <w:rsid w:val="00407424"/>
    <w:rsid w:val="0041590A"/>
    <w:rsid w:val="00436D98"/>
    <w:rsid w:val="00454B45"/>
    <w:rsid w:val="00466CD5"/>
    <w:rsid w:val="00470D32"/>
    <w:rsid w:val="0048462A"/>
    <w:rsid w:val="00494CA7"/>
    <w:rsid w:val="004A1E8F"/>
    <w:rsid w:val="004C15D3"/>
    <w:rsid w:val="004D363B"/>
    <w:rsid w:val="004D434D"/>
    <w:rsid w:val="004E1D52"/>
    <w:rsid w:val="004F5C60"/>
    <w:rsid w:val="005002B5"/>
    <w:rsid w:val="005227D1"/>
    <w:rsid w:val="0053407D"/>
    <w:rsid w:val="005545D9"/>
    <w:rsid w:val="005735E1"/>
    <w:rsid w:val="005948E4"/>
    <w:rsid w:val="005B2933"/>
    <w:rsid w:val="005C5A91"/>
    <w:rsid w:val="005D118F"/>
    <w:rsid w:val="005E0DDC"/>
    <w:rsid w:val="00610E52"/>
    <w:rsid w:val="006209F1"/>
    <w:rsid w:val="006335D2"/>
    <w:rsid w:val="0064075B"/>
    <w:rsid w:val="00641520"/>
    <w:rsid w:val="0065314C"/>
    <w:rsid w:val="006638F6"/>
    <w:rsid w:val="006B6B8D"/>
    <w:rsid w:val="006D02E1"/>
    <w:rsid w:val="006D3BE9"/>
    <w:rsid w:val="006D559B"/>
    <w:rsid w:val="006E1793"/>
    <w:rsid w:val="006E70C9"/>
    <w:rsid w:val="006E7530"/>
    <w:rsid w:val="006F3634"/>
    <w:rsid w:val="006F43E4"/>
    <w:rsid w:val="0070118E"/>
    <w:rsid w:val="00705F7E"/>
    <w:rsid w:val="00717C0D"/>
    <w:rsid w:val="00717C4E"/>
    <w:rsid w:val="007318A6"/>
    <w:rsid w:val="007423AE"/>
    <w:rsid w:val="00743EBC"/>
    <w:rsid w:val="007479AD"/>
    <w:rsid w:val="007518B8"/>
    <w:rsid w:val="00753EE8"/>
    <w:rsid w:val="00792A86"/>
    <w:rsid w:val="00796237"/>
    <w:rsid w:val="007B4401"/>
    <w:rsid w:val="007C3BCE"/>
    <w:rsid w:val="007D5AEB"/>
    <w:rsid w:val="007E5B45"/>
    <w:rsid w:val="008032DC"/>
    <w:rsid w:val="00812726"/>
    <w:rsid w:val="00814388"/>
    <w:rsid w:val="008236DB"/>
    <w:rsid w:val="00823ECF"/>
    <w:rsid w:val="00827DDB"/>
    <w:rsid w:val="008322F6"/>
    <w:rsid w:val="008370EA"/>
    <w:rsid w:val="00854F3F"/>
    <w:rsid w:val="00871EC7"/>
    <w:rsid w:val="00873C4A"/>
    <w:rsid w:val="00895B41"/>
    <w:rsid w:val="008B48DD"/>
    <w:rsid w:val="008B7C3B"/>
    <w:rsid w:val="008E4706"/>
    <w:rsid w:val="008E5EB3"/>
    <w:rsid w:val="0090048B"/>
    <w:rsid w:val="00904E68"/>
    <w:rsid w:val="009106D4"/>
    <w:rsid w:val="00916F5A"/>
    <w:rsid w:val="00953793"/>
    <w:rsid w:val="00970554"/>
    <w:rsid w:val="00977ECE"/>
    <w:rsid w:val="00985EBE"/>
    <w:rsid w:val="00986A13"/>
    <w:rsid w:val="009B33D1"/>
    <w:rsid w:val="009B3E19"/>
    <w:rsid w:val="009D2E30"/>
    <w:rsid w:val="009D5510"/>
    <w:rsid w:val="009E0FBC"/>
    <w:rsid w:val="009E7C85"/>
    <w:rsid w:val="00A033A6"/>
    <w:rsid w:val="00A22C3D"/>
    <w:rsid w:val="00A26088"/>
    <w:rsid w:val="00A36F1D"/>
    <w:rsid w:val="00A379D0"/>
    <w:rsid w:val="00A40B69"/>
    <w:rsid w:val="00A4793B"/>
    <w:rsid w:val="00A553FA"/>
    <w:rsid w:val="00A71799"/>
    <w:rsid w:val="00A74A16"/>
    <w:rsid w:val="00A80182"/>
    <w:rsid w:val="00A82B3B"/>
    <w:rsid w:val="00A863BC"/>
    <w:rsid w:val="00AA337D"/>
    <w:rsid w:val="00AC02E1"/>
    <w:rsid w:val="00AD6845"/>
    <w:rsid w:val="00AF11C5"/>
    <w:rsid w:val="00AF1C27"/>
    <w:rsid w:val="00B0569C"/>
    <w:rsid w:val="00B11F96"/>
    <w:rsid w:val="00B23A95"/>
    <w:rsid w:val="00B36FF9"/>
    <w:rsid w:val="00B3709E"/>
    <w:rsid w:val="00B70837"/>
    <w:rsid w:val="00B739D0"/>
    <w:rsid w:val="00B85CC5"/>
    <w:rsid w:val="00B9232A"/>
    <w:rsid w:val="00B94F35"/>
    <w:rsid w:val="00BA77B8"/>
    <w:rsid w:val="00BB1DAA"/>
    <w:rsid w:val="00BB3BAE"/>
    <w:rsid w:val="00BB55D1"/>
    <w:rsid w:val="00BC607B"/>
    <w:rsid w:val="00BD53F0"/>
    <w:rsid w:val="00BD7329"/>
    <w:rsid w:val="00BF41F0"/>
    <w:rsid w:val="00C15C93"/>
    <w:rsid w:val="00C243B9"/>
    <w:rsid w:val="00C46328"/>
    <w:rsid w:val="00C46C94"/>
    <w:rsid w:val="00C6293A"/>
    <w:rsid w:val="00C651DD"/>
    <w:rsid w:val="00C830C6"/>
    <w:rsid w:val="00C944CE"/>
    <w:rsid w:val="00C970B7"/>
    <w:rsid w:val="00CA0E45"/>
    <w:rsid w:val="00CA14F0"/>
    <w:rsid w:val="00CA1CFB"/>
    <w:rsid w:val="00CA61AC"/>
    <w:rsid w:val="00CB2EF8"/>
    <w:rsid w:val="00CC0355"/>
    <w:rsid w:val="00CC13A2"/>
    <w:rsid w:val="00CC5F84"/>
    <w:rsid w:val="00CF3DCA"/>
    <w:rsid w:val="00D1548E"/>
    <w:rsid w:val="00D35F9E"/>
    <w:rsid w:val="00D545D3"/>
    <w:rsid w:val="00D55F8E"/>
    <w:rsid w:val="00D668BA"/>
    <w:rsid w:val="00DB3B7F"/>
    <w:rsid w:val="00DB5FB7"/>
    <w:rsid w:val="00DB7FE5"/>
    <w:rsid w:val="00DC1BB2"/>
    <w:rsid w:val="00DD3E18"/>
    <w:rsid w:val="00DD4B28"/>
    <w:rsid w:val="00E0242B"/>
    <w:rsid w:val="00E27580"/>
    <w:rsid w:val="00E51EF4"/>
    <w:rsid w:val="00E62A7B"/>
    <w:rsid w:val="00E66B48"/>
    <w:rsid w:val="00E81816"/>
    <w:rsid w:val="00E82E9B"/>
    <w:rsid w:val="00E93951"/>
    <w:rsid w:val="00EC0304"/>
    <w:rsid w:val="00ED512E"/>
    <w:rsid w:val="00EF303B"/>
    <w:rsid w:val="00F1197F"/>
    <w:rsid w:val="00F15153"/>
    <w:rsid w:val="00F20AD1"/>
    <w:rsid w:val="00F24DA9"/>
    <w:rsid w:val="00F320E6"/>
    <w:rsid w:val="00F32894"/>
    <w:rsid w:val="00F459E0"/>
    <w:rsid w:val="00F5269C"/>
    <w:rsid w:val="00F57C40"/>
    <w:rsid w:val="00F60D9E"/>
    <w:rsid w:val="00F77020"/>
    <w:rsid w:val="00F85F8D"/>
    <w:rsid w:val="00F865EB"/>
    <w:rsid w:val="00F94F86"/>
    <w:rsid w:val="00F97537"/>
    <w:rsid w:val="00FA4A85"/>
    <w:rsid w:val="00FA53EF"/>
    <w:rsid w:val="00FA7E05"/>
    <w:rsid w:val="00FB370F"/>
    <w:rsid w:val="00FB5480"/>
    <w:rsid w:val="00FB7AA8"/>
    <w:rsid w:val="00FC7AD6"/>
    <w:rsid w:val="00FE4673"/>
    <w:rsid w:val="00FF0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8D06D1"/>
  <w15:docId w15:val="{D4AAEA96-1648-4BF5-BDF0-9F7BBA7AE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/>
        <w:ind w:left="226" w:hanging="11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559B"/>
    <w:pPr>
      <w:spacing w:after="0"/>
      <w:ind w:left="0" w:firstLine="0"/>
    </w:pPr>
  </w:style>
  <w:style w:type="paragraph" w:styleId="Ttulo1">
    <w:name w:val="heading 1"/>
    <w:basedOn w:val="Normal"/>
    <w:next w:val="Normal"/>
    <w:link w:val="Ttulo1Char"/>
    <w:autoRedefine/>
    <w:uiPriority w:val="9"/>
    <w:qFormat/>
    <w:rsid w:val="00E82E9B"/>
    <w:pPr>
      <w:keepNext/>
      <w:keepLines/>
      <w:spacing w:before="240" w:line="259" w:lineRule="auto"/>
      <w:outlineLvl w:val="0"/>
    </w:pPr>
    <w:rPr>
      <w:rFonts w:ascii="Times New Roman" w:eastAsiaTheme="majorEastAsia" w:hAnsi="Times New Roman" w:cstheme="majorBidi"/>
      <w:sz w:val="32"/>
      <w:szCs w:val="32"/>
    </w:rPr>
  </w:style>
  <w:style w:type="paragraph" w:styleId="Ttulo2">
    <w:name w:val="heading 2"/>
    <w:basedOn w:val="Normal"/>
    <w:next w:val="Normal"/>
    <w:link w:val="Ttulo2Char"/>
    <w:autoRedefine/>
    <w:unhideWhenUsed/>
    <w:qFormat/>
    <w:rsid w:val="002A3E2D"/>
    <w:pPr>
      <w:keepNext/>
      <w:keepLines/>
      <w:spacing w:before="40" w:line="276" w:lineRule="auto"/>
      <w:jc w:val="both"/>
      <w:outlineLvl w:val="1"/>
    </w:pPr>
    <w:rPr>
      <w:rFonts w:eastAsiaTheme="majorEastAsia" w:cstheme="minorHAnsi"/>
      <w:color w:val="000000" w:themeColor="text1"/>
      <w:sz w:val="20"/>
      <w:szCs w:val="20"/>
    </w:rPr>
  </w:style>
  <w:style w:type="paragraph" w:styleId="Ttulo3">
    <w:name w:val="heading 3"/>
    <w:basedOn w:val="Normal"/>
    <w:next w:val="Normal"/>
    <w:link w:val="Ttulo3Char"/>
    <w:autoRedefine/>
    <w:uiPriority w:val="9"/>
    <w:unhideWhenUsed/>
    <w:qFormat/>
    <w:rsid w:val="00E82E9B"/>
    <w:pPr>
      <w:keepNext/>
      <w:keepLines/>
      <w:spacing w:before="40" w:line="259" w:lineRule="auto"/>
      <w:ind w:left="708"/>
      <w:outlineLvl w:val="2"/>
    </w:pPr>
    <w:rPr>
      <w:rFonts w:ascii="Times New Roman" w:eastAsiaTheme="majorEastAsia" w:hAnsi="Times New Roman" w:cstheme="majorBid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uiPriority w:val="9"/>
    <w:rsid w:val="00E82E9B"/>
    <w:rPr>
      <w:rFonts w:ascii="Times New Roman" w:eastAsiaTheme="majorEastAsia" w:hAnsi="Times New Roman" w:cstheme="majorBidi"/>
      <w:sz w:val="24"/>
      <w:szCs w:val="24"/>
    </w:rPr>
  </w:style>
  <w:style w:type="character" w:customStyle="1" w:styleId="Ttulo2Char">
    <w:name w:val="Título 2 Char"/>
    <w:basedOn w:val="Fontepargpadro"/>
    <w:link w:val="Ttulo2"/>
    <w:rsid w:val="002A3E2D"/>
    <w:rPr>
      <w:rFonts w:eastAsiaTheme="majorEastAsia" w:cstheme="minorHAnsi"/>
      <w:color w:val="000000" w:themeColor="text1"/>
      <w:sz w:val="20"/>
      <w:szCs w:val="20"/>
    </w:rPr>
  </w:style>
  <w:style w:type="character" w:customStyle="1" w:styleId="Ttulo1Char">
    <w:name w:val="Título 1 Char"/>
    <w:basedOn w:val="Fontepargpadro"/>
    <w:link w:val="Ttulo1"/>
    <w:uiPriority w:val="9"/>
    <w:rsid w:val="00E82E9B"/>
    <w:rPr>
      <w:rFonts w:ascii="Times New Roman" w:eastAsiaTheme="majorEastAsia" w:hAnsi="Times New Roman" w:cstheme="majorBidi"/>
      <w:sz w:val="32"/>
      <w:szCs w:val="32"/>
    </w:rPr>
  </w:style>
  <w:style w:type="table" w:styleId="Tabelacomgrade">
    <w:name w:val="Table Grid"/>
    <w:basedOn w:val="Tabelanormal"/>
    <w:uiPriority w:val="39"/>
    <w:rsid w:val="007D5AEB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A379D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379D0"/>
  </w:style>
  <w:style w:type="paragraph" w:styleId="Rodap">
    <w:name w:val="footer"/>
    <w:basedOn w:val="Normal"/>
    <w:link w:val="RodapChar"/>
    <w:unhideWhenUsed/>
    <w:rsid w:val="00A379D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A379D0"/>
  </w:style>
  <w:style w:type="paragraph" w:styleId="PargrafodaLista">
    <w:name w:val="List Paragraph"/>
    <w:basedOn w:val="Normal"/>
    <w:uiPriority w:val="34"/>
    <w:qFormat/>
    <w:rsid w:val="00C944CE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970B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970B7"/>
    <w:rPr>
      <w:rFonts w:ascii="Tahoma" w:hAnsi="Tahoma" w:cs="Tahoma"/>
      <w:sz w:val="16"/>
      <w:szCs w:val="16"/>
    </w:rPr>
  </w:style>
  <w:style w:type="character" w:customStyle="1" w:styleId="a-size-extra-large">
    <w:name w:val="a-size-extra-large"/>
    <w:basedOn w:val="Fontepargpadro"/>
    <w:rsid w:val="006D02E1"/>
  </w:style>
  <w:style w:type="character" w:styleId="Hyperlink">
    <w:name w:val="Hyperlink"/>
    <w:basedOn w:val="Fontepargpadro"/>
    <w:uiPriority w:val="99"/>
    <w:unhideWhenUsed/>
    <w:rsid w:val="00717C4E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717C4E"/>
    <w:rPr>
      <w:color w:val="605E5C"/>
      <w:shd w:val="clear" w:color="auto" w:fill="E1DFDD"/>
    </w:rPr>
  </w:style>
  <w:style w:type="paragraph" w:customStyle="1" w:styleId="Default">
    <w:name w:val="Default"/>
    <w:rsid w:val="009B33D1"/>
    <w:pPr>
      <w:autoSpaceDE w:val="0"/>
      <w:autoSpaceDN w:val="0"/>
      <w:adjustRightInd w:val="0"/>
      <w:spacing w:after="0"/>
      <w:ind w:left="0" w:firstLine="0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11499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270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4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5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lattes.cnpq.br/2550583478303780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lattes.cnpq.br/2551990017212110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C3483C-E3B0-4FA5-AB53-7D77469E4A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974</Words>
  <Characters>5263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 de Souza Dantas</dc:creator>
  <cp:lastModifiedBy>Lucia de Souza Dantas</cp:lastModifiedBy>
  <cp:revision>8</cp:revision>
  <dcterms:created xsi:type="dcterms:W3CDTF">2022-04-07T18:18:00Z</dcterms:created>
  <dcterms:modified xsi:type="dcterms:W3CDTF">2022-04-25T20:43:00Z</dcterms:modified>
</cp:coreProperties>
</file>