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pPr w:leftFromText="141" w:rightFromText="141" w:vertAnchor="text" w:tblpXSpec="right" w:tblpY="1"/>
        <w:tblOverlap w:val="never"/>
        <w:tblW w:w="5000" w:type="pct"/>
        <w:tblBorders>
          <w:top w:val="single" w:sz="18" w:space="0" w:color="3A1212"/>
          <w:left w:val="single" w:sz="18" w:space="0" w:color="3A1212"/>
          <w:bottom w:val="single" w:sz="18" w:space="0" w:color="3A1212"/>
          <w:right w:val="single" w:sz="18" w:space="0" w:color="3A1212"/>
          <w:insideH w:val="single" w:sz="18" w:space="0" w:color="3A1212"/>
          <w:insideV w:val="single" w:sz="18" w:space="0" w:color="3A1212"/>
        </w:tblBorders>
        <w:tblLayout w:type="fixed"/>
        <w:tblLook w:val="04A0" w:firstRow="1" w:lastRow="0" w:firstColumn="1" w:lastColumn="0" w:noHBand="0" w:noVBand="1"/>
      </w:tblPr>
      <w:tblGrid>
        <w:gridCol w:w="1526"/>
        <w:gridCol w:w="1142"/>
        <w:gridCol w:w="1409"/>
        <w:gridCol w:w="994"/>
        <w:gridCol w:w="484"/>
        <w:gridCol w:w="1243"/>
        <w:gridCol w:w="3164"/>
      </w:tblGrid>
      <w:tr w:rsidR="00664172" w:rsidRPr="00454B45" w14:paraId="717634D3" w14:textId="77777777" w:rsidTr="00952779">
        <w:trPr>
          <w:trHeight w:val="1121"/>
        </w:trPr>
        <w:tc>
          <w:tcPr>
            <w:tcW w:w="2545" w:type="pct"/>
            <w:gridSpan w:val="4"/>
            <w:shd w:val="clear" w:color="auto" w:fill="AC585A"/>
            <w:vAlign w:val="center"/>
          </w:tcPr>
          <w:p w14:paraId="521CE20F" w14:textId="77777777" w:rsidR="00664172" w:rsidRPr="00454B45" w:rsidRDefault="00664172" w:rsidP="00A648E2">
            <w:pPr>
              <w:jc w:val="center"/>
              <w:rPr>
                <w:rFonts w:ascii="Garamond" w:hAnsi="Garamond" w:cstheme="minorHAnsi"/>
                <w:sz w:val="36"/>
                <w:szCs w:val="36"/>
              </w:rPr>
            </w:pPr>
            <w:bookmarkStart w:id="0" w:name="_Hlk95860027"/>
            <w:r w:rsidRPr="00454B45">
              <w:rPr>
                <w:rFonts w:ascii="Garamond" w:hAnsi="Garamond" w:cstheme="minorHAnsi"/>
                <w:sz w:val="36"/>
                <w:szCs w:val="36"/>
              </w:rPr>
              <w:t>CURSO DE EXTENSÃO</w:t>
            </w:r>
          </w:p>
        </w:tc>
        <w:tc>
          <w:tcPr>
            <w:tcW w:w="2455" w:type="pct"/>
            <w:gridSpan w:val="3"/>
            <w:shd w:val="clear" w:color="auto" w:fill="AC585A"/>
            <w:vAlign w:val="center"/>
          </w:tcPr>
          <w:p w14:paraId="21952341" w14:textId="3AD680ED" w:rsidR="00664172" w:rsidRPr="00454B45" w:rsidRDefault="00664172" w:rsidP="00A648E2">
            <w:pPr>
              <w:jc w:val="center"/>
              <w:rPr>
                <w:rFonts w:ascii="Garamond" w:hAnsi="Garamond" w:cstheme="minorHAnsi"/>
                <w:sz w:val="20"/>
                <w:szCs w:val="20"/>
              </w:rPr>
            </w:pPr>
            <w:r w:rsidRPr="00454B45">
              <w:rPr>
                <w:rFonts w:ascii="Garamond" w:hAnsi="Garamond" w:cstheme="minorHAnsi"/>
                <w:sz w:val="44"/>
                <w:szCs w:val="44"/>
              </w:rPr>
              <w:t xml:space="preserve">Área: </w:t>
            </w:r>
            <w:r>
              <w:rPr>
                <w:rFonts w:ascii="Garamond" w:hAnsi="Garamond" w:cstheme="minorHAnsi"/>
                <w:b/>
                <w:bCs/>
                <w:sz w:val="44"/>
                <w:szCs w:val="44"/>
              </w:rPr>
              <w:t>Direito</w:t>
            </w:r>
          </w:p>
        </w:tc>
      </w:tr>
      <w:tr w:rsidR="00454B45" w:rsidRPr="00454B45" w14:paraId="78A2CE20" w14:textId="77777777" w:rsidTr="00952779">
        <w:trPr>
          <w:trHeight w:val="774"/>
        </w:trPr>
        <w:tc>
          <w:tcPr>
            <w:tcW w:w="5000" w:type="pct"/>
            <w:gridSpan w:val="7"/>
            <w:shd w:val="clear" w:color="auto" w:fill="581C1C"/>
            <w:vAlign w:val="center"/>
          </w:tcPr>
          <w:p w14:paraId="70D3FD4C" w14:textId="77777777" w:rsidR="00EB6880" w:rsidRDefault="004E000D" w:rsidP="00952779">
            <w:pPr>
              <w:jc w:val="center"/>
              <w:rPr>
                <w:rFonts w:ascii="Garamond" w:hAnsi="Garamond" w:cstheme="minorHAnsi"/>
                <w:b/>
                <w:bCs/>
                <w:sz w:val="40"/>
                <w:szCs w:val="40"/>
              </w:rPr>
            </w:pPr>
            <w:r w:rsidRPr="00EB6880">
              <w:rPr>
                <w:rFonts w:ascii="Garamond" w:hAnsi="Garamond" w:cstheme="minorHAnsi"/>
                <w:b/>
                <w:bCs/>
                <w:sz w:val="40"/>
                <w:szCs w:val="40"/>
              </w:rPr>
              <w:t>Métodos de Resolução de Disputas</w:t>
            </w:r>
            <w:r w:rsidR="00952779" w:rsidRPr="00EB6880">
              <w:rPr>
                <w:rFonts w:ascii="Garamond" w:hAnsi="Garamond" w:cstheme="minorHAnsi"/>
                <w:b/>
                <w:bCs/>
                <w:sz w:val="40"/>
                <w:szCs w:val="40"/>
              </w:rPr>
              <w:t xml:space="preserve">: </w:t>
            </w:r>
          </w:p>
          <w:p w14:paraId="72105BE8" w14:textId="12D84D1B" w:rsidR="009D2E30" w:rsidRPr="00EB6880" w:rsidRDefault="00952779" w:rsidP="00952779">
            <w:pPr>
              <w:jc w:val="center"/>
              <w:rPr>
                <w:rFonts w:ascii="Garamond" w:hAnsi="Garamond" w:cstheme="minorHAnsi"/>
                <w:b/>
                <w:bCs/>
                <w:sz w:val="36"/>
                <w:szCs w:val="36"/>
              </w:rPr>
            </w:pPr>
            <w:r w:rsidRPr="00EB6880">
              <w:rPr>
                <w:rFonts w:ascii="Garamond" w:hAnsi="Garamond" w:cstheme="minorHAnsi"/>
                <w:b/>
                <w:bCs/>
                <w:sz w:val="40"/>
                <w:szCs w:val="40"/>
              </w:rPr>
              <w:t>a</w:t>
            </w:r>
            <w:r w:rsidR="004E000D" w:rsidRPr="00EB6880">
              <w:rPr>
                <w:rFonts w:ascii="Garamond" w:hAnsi="Garamond" w:cstheme="minorHAnsi"/>
                <w:b/>
                <w:bCs/>
                <w:sz w:val="40"/>
                <w:szCs w:val="40"/>
              </w:rPr>
              <w:t xml:space="preserve"> </w:t>
            </w:r>
            <w:r w:rsidR="00362234" w:rsidRPr="00EB6880">
              <w:rPr>
                <w:rFonts w:ascii="Garamond" w:hAnsi="Garamond" w:cstheme="minorHAnsi"/>
                <w:b/>
                <w:bCs/>
                <w:sz w:val="40"/>
                <w:szCs w:val="40"/>
              </w:rPr>
              <w:t>M</w:t>
            </w:r>
            <w:r w:rsidR="004E000D" w:rsidRPr="00EB6880">
              <w:rPr>
                <w:rFonts w:ascii="Garamond" w:hAnsi="Garamond" w:cstheme="minorHAnsi"/>
                <w:b/>
                <w:bCs/>
                <w:sz w:val="40"/>
                <w:szCs w:val="40"/>
              </w:rPr>
              <w:t>ediação no Brasil</w:t>
            </w:r>
          </w:p>
        </w:tc>
      </w:tr>
      <w:tr w:rsidR="00454B45" w:rsidRPr="00454B45" w14:paraId="61FF82B2" w14:textId="77777777" w:rsidTr="00952779">
        <w:trPr>
          <w:trHeight w:val="3181"/>
        </w:trPr>
        <w:tc>
          <w:tcPr>
            <w:tcW w:w="2046" w:type="pct"/>
            <w:gridSpan w:val="3"/>
            <w:shd w:val="clear" w:color="auto" w:fill="AC585A"/>
            <w:vAlign w:val="center"/>
          </w:tcPr>
          <w:p w14:paraId="4570C45C" w14:textId="6216D1B5" w:rsidR="005227D1" w:rsidRPr="00454B45" w:rsidRDefault="002E3A28" w:rsidP="00A648E2">
            <w:pPr>
              <w:jc w:val="both"/>
              <w:rPr>
                <w:rFonts w:cstheme="minorHAnsi"/>
                <w:sz w:val="20"/>
                <w:szCs w:val="20"/>
              </w:rPr>
            </w:pPr>
            <w:r w:rsidRPr="002E3A28">
              <w:rPr>
                <w:rFonts w:ascii="Garamond" w:hAnsi="Garamond" w:cstheme="minorHAnsi"/>
                <w:b/>
                <w:bCs/>
                <w:noProof/>
                <w:sz w:val="40"/>
                <w:szCs w:val="40"/>
              </w:rPr>
              <w:drawing>
                <wp:inline distT="0" distB="0" distL="0" distR="0" wp14:anchorId="2077F0EF" wp14:editId="63FD5F40">
                  <wp:extent cx="2417197" cy="2489867"/>
                  <wp:effectExtent l="0" t="0" r="254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Lst>
                          </a:blip>
                          <a:stretch>
                            <a:fillRect/>
                          </a:stretch>
                        </pic:blipFill>
                        <pic:spPr>
                          <a:xfrm>
                            <a:off x="0" y="0"/>
                            <a:ext cx="2419708" cy="2492454"/>
                          </a:xfrm>
                          <a:prstGeom prst="rect">
                            <a:avLst/>
                          </a:prstGeom>
                        </pic:spPr>
                      </pic:pic>
                    </a:graphicData>
                  </a:graphic>
                </wp:inline>
              </w:drawing>
            </w:r>
          </w:p>
        </w:tc>
        <w:tc>
          <w:tcPr>
            <w:tcW w:w="2954" w:type="pct"/>
            <w:gridSpan w:val="4"/>
            <w:shd w:val="clear" w:color="auto" w:fill="FFFFFF" w:themeFill="background1"/>
            <w:vAlign w:val="center"/>
          </w:tcPr>
          <w:p w14:paraId="29C07C93" w14:textId="77777777" w:rsidR="00A36F1D" w:rsidRPr="00664172" w:rsidRDefault="00A36F1D" w:rsidP="00A648E2">
            <w:pPr>
              <w:jc w:val="both"/>
              <w:rPr>
                <w:rFonts w:cstheme="minorHAnsi"/>
                <w:b/>
                <w:bCs/>
                <w:sz w:val="6"/>
                <w:szCs w:val="6"/>
              </w:rPr>
            </w:pPr>
          </w:p>
          <w:p w14:paraId="0904D8F3" w14:textId="29BB3ECF" w:rsidR="00DA76BE" w:rsidRPr="00952779" w:rsidRDefault="009D2E30" w:rsidP="00A648E2">
            <w:pPr>
              <w:rPr>
                <w:rFonts w:ascii="Garamond" w:hAnsi="Garamond" w:cstheme="minorHAnsi"/>
                <w:b/>
                <w:bCs/>
                <w:sz w:val="32"/>
                <w:szCs w:val="32"/>
              </w:rPr>
            </w:pPr>
            <w:r w:rsidRPr="00952779">
              <w:rPr>
                <w:rFonts w:ascii="Garamond" w:hAnsi="Garamond" w:cstheme="minorHAnsi"/>
                <w:b/>
                <w:bCs/>
                <w:sz w:val="32"/>
                <w:szCs w:val="32"/>
              </w:rPr>
              <w:t xml:space="preserve">Prof. Dr. </w:t>
            </w:r>
            <w:r w:rsidR="004E000D" w:rsidRPr="00952779">
              <w:rPr>
                <w:rFonts w:ascii="Garamond" w:hAnsi="Garamond" w:cstheme="minorHAnsi"/>
                <w:b/>
                <w:bCs/>
                <w:sz w:val="32"/>
                <w:szCs w:val="32"/>
              </w:rPr>
              <w:t>Helio de Negreiros Penteado Filho</w:t>
            </w:r>
          </w:p>
          <w:p w14:paraId="76CE4A88" w14:textId="77777777" w:rsidR="00664172" w:rsidRPr="00664172" w:rsidRDefault="00664172" w:rsidP="00A648E2">
            <w:pPr>
              <w:rPr>
                <w:rFonts w:ascii="Garamond" w:hAnsi="Garamond" w:cstheme="minorHAnsi"/>
                <w:b/>
                <w:bCs/>
                <w:sz w:val="8"/>
                <w:szCs w:val="8"/>
              </w:rPr>
            </w:pPr>
          </w:p>
          <w:p w14:paraId="4E1CCB8C" w14:textId="2E8F0A0C" w:rsidR="00DA76BE" w:rsidRDefault="00DA76BE" w:rsidP="00A648E2">
            <w:pPr>
              <w:jc w:val="both"/>
              <w:rPr>
                <w:rFonts w:cstheme="minorHAnsi"/>
                <w:sz w:val="20"/>
                <w:szCs w:val="20"/>
              </w:rPr>
            </w:pPr>
            <w:r w:rsidRPr="00DA76BE">
              <w:rPr>
                <w:rFonts w:cstheme="minorHAnsi"/>
                <w:sz w:val="20"/>
                <w:szCs w:val="20"/>
              </w:rPr>
              <w:t xml:space="preserve">Professor universitário, doutor em Filosofia do Direito (PUC/SP), mestre em Direitos Humanos (PUC/SP), graduando em psicologia pela FMU FIAM. Advogado estritamente colaborativo. Atua em sistemas de resolução de disputas desde 1996, consultivo na advocacia geral, atua nas bases da Comunicação não Violenta. Formado em direito pela PUC/SP 1994, Coach formado pelo </w:t>
            </w:r>
            <w:proofErr w:type="spellStart"/>
            <w:r w:rsidRPr="00322C82">
              <w:rPr>
                <w:rFonts w:cstheme="minorHAnsi"/>
                <w:i/>
                <w:iCs/>
                <w:sz w:val="20"/>
                <w:szCs w:val="20"/>
              </w:rPr>
              <w:t>Integrated</w:t>
            </w:r>
            <w:proofErr w:type="spellEnd"/>
            <w:r w:rsidRPr="00322C82">
              <w:rPr>
                <w:rFonts w:cstheme="minorHAnsi"/>
                <w:i/>
                <w:iCs/>
                <w:sz w:val="20"/>
                <w:szCs w:val="20"/>
              </w:rPr>
              <w:t xml:space="preserve"> Coaching </w:t>
            </w:r>
            <w:proofErr w:type="spellStart"/>
            <w:r w:rsidRPr="00322C82">
              <w:rPr>
                <w:rFonts w:cstheme="minorHAnsi"/>
                <w:i/>
                <w:iCs/>
                <w:sz w:val="20"/>
                <w:szCs w:val="20"/>
              </w:rPr>
              <w:t>Institute</w:t>
            </w:r>
            <w:proofErr w:type="spellEnd"/>
            <w:r w:rsidRPr="00DA76BE">
              <w:rPr>
                <w:rFonts w:cstheme="minorHAnsi"/>
                <w:sz w:val="20"/>
                <w:szCs w:val="20"/>
              </w:rPr>
              <w:t xml:space="preserve"> ICI, mediador privado qualificado, formado pelo IMAB, de Família, ALGI Mediação, Instituto Palas Athena, Mediaras, CLAMA, INAMA e Câmara </w:t>
            </w:r>
            <w:proofErr w:type="spellStart"/>
            <w:r w:rsidRPr="00DA76BE">
              <w:rPr>
                <w:rFonts w:cstheme="minorHAnsi"/>
                <w:sz w:val="20"/>
                <w:szCs w:val="20"/>
              </w:rPr>
              <w:t>PanAmericana</w:t>
            </w:r>
            <w:proofErr w:type="spellEnd"/>
            <w:r w:rsidRPr="00DA76BE">
              <w:rPr>
                <w:rFonts w:cstheme="minorHAnsi"/>
                <w:sz w:val="20"/>
                <w:szCs w:val="20"/>
              </w:rPr>
              <w:t xml:space="preserve"> de Mediação, cursos Livres em Mediação por Yale e Chicago </w:t>
            </w:r>
            <w:proofErr w:type="spellStart"/>
            <w:r w:rsidRPr="00DA76BE">
              <w:rPr>
                <w:rFonts w:cstheme="minorHAnsi"/>
                <w:sz w:val="20"/>
                <w:szCs w:val="20"/>
              </w:rPr>
              <w:t>bussiness</w:t>
            </w:r>
            <w:proofErr w:type="spellEnd"/>
            <w:r w:rsidRPr="00DA76BE">
              <w:rPr>
                <w:rFonts w:cstheme="minorHAnsi"/>
                <w:sz w:val="20"/>
                <w:szCs w:val="20"/>
              </w:rPr>
              <w:t xml:space="preserve"> </w:t>
            </w:r>
            <w:proofErr w:type="spellStart"/>
            <w:r w:rsidRPr="00DA76BE">
              <w:rPr>
                <w:rFonts w:cstheme="minorHAnsi"/>
                <w:sz w:val="20"/>
                <w:szCs w:val="20"/>
              </w:rPr>
              <w:t>school</w:t>
            </w:r>
            <w:proofErr w:type="spellEnd"/>
            <w:r w:rsidRPr="00DA76BE">
              <w:rPr>
                <w:rFonts w:cstheme="minorHAnsi"/>
                <w:sz w:val="20"/>
                <w:szCs w:val="20"/>
              </w:rPr>
              <w:t>. Certificado internacional pelo ICPMFL.</w:t>
            </w:r>
          </w:p>
          <w:p w14:paraId="311A1953" w14:textId="77777777" w:rsidR="00664172" w:rsidRPr="00664172" w:rsidRDefault="00664172" w:rsidP="00A648E2">
            <w:pPr>
              <w:jc w:val="both"/>
              <w:rPr>
                <w:rFonts w:cstheme="minorHAnsi"/>
                <w:sz w:val="14"/>
                <w:szCs w:val="14"/>
              </w:rPr>
            </w:pPr>
          </w:p>
          <w:p w14:paraId="5F0D151D" w14:textId="77777777" w:rsidR="00DA76BE" w:rsidRDefault="00961019" w:rsidP="00A648E2">
            <w:pPr>
              <w:jc w:val="both"/>
              <w:rPr>
                <w:rFonts w:cstheme="minorHAnsi"/>
                <w:sz w:val="20"/>
                <w:szCs w:val="20"/>
              </w:rPr>
            </w:pPr>
            <w:hyperlink r:id="rId9" w:history="1">
              <w:r w:rsidR="00DA76BE" w:rsidRPr="00B62F57">
                <w:rPr>
                  <w:rStyle w:val="Hyperlink"/>
                  <w:rFonts w:cstheme="minorHAnsi"/>
                  <w:sz w:val="20"/>
                  <w:szCs w:val="20"/>
                </w:rPr>
                <w:t>http://lattes.cnpq.br/3979154131224759</w:t>
              </w:r>
            </w:hyperlink>
          </w:p>
          <w:p w14:paraId="2DBDB618" w14:textId="19DD6F8C" w:rsidR="00664172" w:rsidRPr="00664172" w:rsidRDefault="00664172" w:rsidP="00A648E2">
            <w:pPr>
              <w:jc w:val="both"/>
              <w:rPr>
                <w:rFonts w:cstheme="minorHAnsi"/>
                <w:sz w:val="14"/>
                <w:szCs w:val="14"/>
              </w:rPr>
            </w:pPr>
          </w:p>
        </w:tc>
      </w:tr>
      <w:tr w:rsidR="00454B45" w:rsidRPr="00454B45" w14:paraId="75D058B9" w14:textId="77777777" w:rsidTr="004C052D">
        <w:trPr>
          <w:trHeight w:val="340"/>
        </w:trPr>
        <w:tc>
          <w:tcPr>
            <w:tcW w:w="1339" w:type="pct"/>
            <w:gridSpan w:val="2"/>
            <w:shd w:val="clear" w:color="auto" w:fill="F0DAD8"/>
            <w:vAlign w:val="center"/>
          </w:tcPr>
          <w:p w14:paraId="26172794" w14:textId="3D24CEAE" w:rsidR="00FA7E05" w:rsidRPr="00664172" w:rsidRDefault="00C93270" w:rsidP="00A648E2">
            <w:pPr>
              <w:jc w:val="both"/>
              <w:rPr>
                <w:rFonts w:cstheme="minorHAnsi"/>
                <w:b/>
                <w:bCs/>
                <w:sz w:val="20"/>
                <w:szCs w:val="20"/>
              </w:rPr>
            </w:pPr>
            <w:r w:rsidRPr="00664172">
              <w:rPr>
                <w:rFonts w:cstheme="minorHAnsi"/>
                <w:b/>
                <w:bCs/>
                <w:sz w:val="20"/>
                <w:szCs w:val="20"/>
              </w:rPr>
              <w:t xml:space="preserve">Terça-feira: </w:t>
            </w:r>
            <w:r w:rsidR="00A3265D">
              <w:rPr>
                <w:rFonts w:cstheme="minorHAnsi"/>
                <w:b/>
                <w:bCs/>
                <w:sz w:val="20"/>
                <w:szCs w:val="20"/>
              </w:rPr>
              <w:t>19</w:t>
            </w:r>
            <w:r w:rsidR="00FA7E05" w:rsidRPr="00664172">
              <w:rPr>
                <w:rFonts w:cstheme="minorHAnsi"/>
                <w:b/>
                <w:bCs/>
                <w:sz w:val="20"/>
                <w:szCs w:val="20"/>
              </w:rPr>
              <w:t xml:space="preserve"> h às </w:t>
            </w:r>
            <w:r w:rsidR="00B52A8C">
              <w:rPr>
                <w:rFonts w:cstheme="minorHAnsi"/>
                <w:b/>
                <w:bCs/>
                <w:sz w:val="20"/>
                <w:szCs w:val="20"/>
              </w:rPr>
              <w:t>22</w:t>
            </w:r>
            <w:r w:rsidR="00FA7E05" w:rsidRPr="00664172">
              <w:rPr>
                <w:rFonts w:cstheme="minorHAnsi"/>
                <w:b/>
                <w:bCs/>
                <w:sz w:val="20"/>
                <w:szCs w:val="20"/>
              </w:rPr>
              <w:t xml:space="preserve"> h </w:t>
            </w:r>
          </w:p>
        </w:tc>
        <w:tc>
          <w:tcPr>
            <w:tcW w:w="1449" w:type="pct"/>
            <w:gridSpan w:val="3"/>
            <w:shd w:val="clear" w:color="auto" w:fill="F0DAD8"/>
            <w:vAlign w:val="center"/>
          </w:tcPr>
          <w:p w14:paraId="20373367" w14:textId="29EB88A3" w:rsidR="00FA7E05" w:rsidRPr="00454B45" w:rsidRDefault="00090E9A" w:rsidP="00A648E2">
            <w:pPr>
              <w:jc w:val="both"/>
              <w:rPr>
                <w:rFonts w:cstheme="minorHAnsi"/>
                <w:sz w:val="20"/>
                <w:szCs w:val="20"/>
              </w:rPr>
            </w:pPr>
            <w:r>
              <w:rPr>
                <w:rFonts w:cstheme="minorHAnsi"/>
                <w:sz w:val="20"/>
                <w:szCs w:val="20"/>
              </w:rPr>
              <w:t>3</w:t>
            </w:r>
            <w:r w:rsidR="00FA7E05" w:rsidRPr="00454B45">
              <w:rPr>
                <w:rFonts w:cstheme="minorHAnsi"/>
                <w:sz w:val="20"/>
                <w:szCs w:val="20"/>
              </w:rPr>
              <w:t xml:space="preserve"> de </w:t>
            </w:r>
            <w:r w:rsidR="00470D32">
              <w:rPr>
                <w:rFonts w:cstheme="minorHAnsi"/>
                <w:sz w:val="20"/>
                <w:szCs w:val="20"/>
              </w:rPr>
              <w:t>maio a</w:t>
            </w:r>
            <w:r w:rsidR="00FA7E05" w:rsidRPr="00454B45">
              <w:rPr>
                <w:rFonts w:cstheme="minorHAnsi"/>
                <w:sz w:val="20"/>
                <w:szCs w:val="20"/>
              </w:rPr>
              <w:t xml:space="preserve"> 2</w:t>
            </w:r>
            <w:r>
              <w:rPr>
                <w:rFonts w:cstheme="minorHAnsi"/>
                <w:sz w:val="20"/>
                <w:szCs w:val="20"/>
              </w:rPr>
              <w:t>1</w:t>
            </w:r>
            <w:r w:rsidR="00470D32">
              <w:rPr>
                <w:rFonts w:cstheme="minorHAnsi"/>
                <w:sz w:val="20"/>
                <w:szCs w:val="20"/>
              </w:rPr>
              <w:t xml:space="preserve"> </w:t>
            </w:r>
            <w:r w:rsidR="00FA7E05" w:rsidRPr="00454B45">
              <w:rPr>
                <w:rFonts w:cstheme="minorHAnsi"/>
                <w:sz w:val="20"/>
                <w:szCs w:val="20"/>
              </w:rPr>
              <w:t>de junho de 2022</w:t>
            </w:r>
          </w:p>
        </w:tc>
        <w:tc>
          <w:tcPr>
            <w:tcW w:w="2212" w:type="pct"/>
            <w:gridSpan w:val="2"/>
            <w:shd w:val="clear" w:color="auto" w:fill="F0DAD8"/>
            <w:vAlign w:val="center"/>
          </w:tcPr>
          <w:p w14:paraId="61DCFC85" w14:textId="169FFE20" w:rsidR="00FA7E05" w:rsidRPr="00454B45" w:rsidRDefault="00FA7E05" w:rsidP="00A648E2">
            <w:pPr>
              <w:jc w:val="both"/>
              <w:rPr>
                <w:rFonts w:cstheme="minorHAnsi"/>
                <w:sz w:val="20"/>
                <w:szCs w:val="20"/>
              </w:rPr>
            </w:pPr>
            <w:r w:rsidRPr="00B52A8C">
              <w:rPr>
                <w:rFonts w:cstheme="minorHAnsi"/>
                <w:b/>
                <w:bCs/>
                <w:sz w:val="20"/>
                <w:szCs w:val="20"/>
              </w:rPr>
              <w:t>Carga horária:</w:t>
            </w:r>
            <w:r w:rsidRPr="00454B45">
              <w:rPr>
                <w:rFonts w:cstheme="minorHAnsi"/>
                <w:b/>
                <w:bCs/>
                <w:sz w:val="20"/>
                <w:szCs w:val="20"/>
              </w:rPr>
              <w:t xml:space="preserve"> </w:t>
            </w:r>
            <w:r w:rsidR="00A3265D" w:rsidRPr="00B52A8C">
              <w:rPr>
                <w:rFonts w:cstheme="minorHAnsi"/>
                <w:sz w:val="20"/>
                <w:szCs w:val="20"/>
              </w:rPr>
              <w:t>24</w:t>
            </w:r>
            <w:r w:rsidRPr="00B52A8C">
              <w:rPr>
                <w:rFonts w:cstheme="minorHAnsi"/>
                <w:sz w:val="20"/>
                <w:szCs w:val="20"/>
              </w:rPr>
              <w:t xml:space="preserve"> horas</w:t>
            </w:r>
            <w:r w:rsidRPr="00454B45">
              <w:rPr>
                <w:rFonts w:cstheme="minorHAnsi"/>
                <w:sz w:val="20"/>
                <w:szCs w:val="20"/>
              </w:rPr>
              <w:t xml:space="preserve"> em </w:t>
            </w:r>
            <w:r w:rsidR="00A3265D">
              <w:rPr>
                <w:rFonts w:cstheme="minorHAnsi"/>
                <w:sz w:val="20"/>
                <w:szCs w:val="20"/>
              </w:rPr>
              <w:t>8</w:t>
            </w:r>
            <w:r w:rsidRPr="00454B45">
              <w:rPr>
                <w:rFonts w:cstheme="minorHAnsi"/>
                <w:sz w:val="20"/>
                <w:szCs w:val="20"/>
              </w:rPr>
              <w:t xml:space="preserve"> encontros de </w:t>
            </w:r>
            <w:r w:rsidR="00A3265D">
              <w:rPr>
                <w:rFonts w:cstheme="minorHAnsi"/>
                <w:sz w:val="20"/>
                <w:szCs w:val="20"/>
              </w:rPr>
              <w:t>3</w:t>
            </w:r>
            <w:r w:rsidRPr="00454B45">
              <w:rPr>
                <w:rFonts w:cstheme="minorHAnsi"/>
                <w:sz w:val="20"/>
                <w:szCs w:val="20"/>
              </w:rPr>
              <w:t xml:space="preserve"> horas</w:t>
            </w:r>
          </w:p>
        </w:tc>
      </w:tr>
      <w:bookmarkEnd w:id="0"/>
      <w:tr w:rsidR="00454B45" w:rsidRPr="00454B45" w14:paraId="417614AB" w14:textId="77777777" w:rsidTr="004C052D">
        <w:trPr>
          <w:trHeight w:val="340"/>
        </w:trPr>
        <w:tc>
          <w:tcPr>
            <w:tcW w:w="5000" w:type="pct"/>
            <w:gridSpan w:val="7"/>
            <w:shd w:val="clear" w:color="auto" w:fill="FFFFFF" w:themeFill="background1"/>
            <w:vAlign w:val="center"/>
          </w:tcPr>
          <w:p w14:paraId="0BE73F5A" w14:textId="07121E6B" w:rsidR="00FA7E05" w:rsidRPr="00454B45" w:rsidRDefault="00FA7E05" w:rsidP="00A648E2">
            <w:pPr>
              <w:jc w:val="both"/>
              <w:rPr>
                <w:rFonts w:cstheme="minorHAnsi"/>
                <w:sz w:val="20"/>
                <w:szCs w:val="20"/>
              </w:rPr>
            </w:pPr>
            <w:r w:rsidRPr="00454B45">
              <w:rPr>
                <w:rFonts w:cstheme="minorHAnsi"/>
                <w:b/>
                <w:bCs/>
                <w:sz w:val="20"/>
                <w:szCs w:val="20"/>
              </w:rPr>
              <w:t>Perfil do público-alvo:</w:t>
            </w:r>
            <w:r w:rsidR="00761F6D">
              <w:rPr>
                <w:rFonts w:cstheme="minorHAnsi"/>
                <w:b/>
                <w:bCs/>
                <w:sz w:val="20"/>
                <w:szCs w:val="20"/>
              </w:rPr>
              <w:t xml:space="preserve"> </w:t>
            </w:r>
            <w:r w:rsidR="00761F6D" w:rsidRPr="00761F6D">
              <w:rPr>
                <w:rFonts w:cstheme="minorHAnsi"/>
                <w:sz w:val="20"/>
                <w:szCs w:val="20"/>
              </w:rPr>
              <w:t>Profissionais e estudantes interessados em assumir posições de mediador de conflitos, desenvolver e incrementar conhecimento pessoal e profissional em negociações atuando como mediador e interessados em geral.</w:t>
            </w:r>
          </w:p>
        </w:tc>
      </w:tr>
      <w:tr w:rsidR="00454B45" w:rsidRPr="00454B45" w14:paraId="289C0F39" w14:textId="77777777" w:rsidTr="004C052D">
        <w:trPr>
          <w:trHeight w:val="340"/>
        </w:trPr>
        <w:tc>
          <w:tcPr>
            <w:tcW w:w="3412" w:type="pct"/>
            <w:gridSpan w:val="6"/>
            <w:shd w:val="clear" w:color="auto" w:fill="F0DAD8"/>
            <w:vAlign w:val="center"/>
          </w:tcPr>
          <w:p w14:paraId="45E6F12F" w14:textId="20CE9D87" w:rsidR="00FA7E05" w:rsidRPr="00454B45" w:rsidRDefault="00FA7E05" w:rsidP="00A648E2">
            <w:pPr>
              <w:jc w:val="both"/>
              <w:rPr>
                <w:rFonts w:cstheme="minorHAnsi"/>
                <w:sz w:val="20"/>
                <w:szCs w:val="20"/>
              </w:rPr>
            </w:pPr>
            <w:r w:rsidRPr="00454B45">
              <w:rPr>
                <w:rFonts w:cstheme="minorHAnsi"/>
                <w:b/>
                <w:bCs/>
                <w:sz w:val="20"/>
                <w:szCs w:val="20"/>
              </w:rPr>
              <w:t xml:space="preserve">Valor total cheio*:  </w:t>
            </w:r>
            <w:r w:rsidRPr="00454B45">
              <w:rPr>
                <w:rFonts w:cstheme="minorHAnsi"/>
                <w:sz w:val="20"/>
                <w:szCs w:val="20"/>
              </w:rPr>
              <w:t xml:space="preserve">R$ </w:t>
            </w:r>
            <w:r w:rsidR="0013287F">
              <w:rPr>
                <w:rFonts w:cstheme="minorHAnsi"/>
                <w:sz w:val="20"/>
                <w:szCs w:val="20"/>
              </w:rPr>
              <w:t>1.2</w:t>
            </w:r>
            <w:r w:rsidRPr="00454B45">
              <w:rPr>
                <w:rFonts w:cstheme="minorHAnsi"/>
                <w:sz w:val="20"/>
                <w:szCs w:val="20"/>
              </w:rPr>
              <w:t xml:space="preserve">00,00 (pode dividido em até </w:t>
            </w:r>
            <w:r w:rsidR="0013287F">
              <w:rPr>
                <w:rFonts w:cstheme="minorHAnsi"/>
                <w:sz w:val="20"/>
                <w:szCs w:val="20"/>
              </w:rPr>
              <w:t>4</w:t>
            </w:r>
            <w:r w:rsidRPr="00454B45">
              <w:rPr>
                <w:rFonts w:cstheme="minorHAnsi"/>
                <w:sz w:val="20"/>
                <w:szCs w:val="20"/>
              </w:rPr>
              <w:t xml:space="preserve"> vezes de R$ </w:t>
            </w:r>
            <w:r w:rsidR="0013287F">
              <w:rPr>
                <w:rFonts w:cstheme="minorHAnsi"/>
                <w:sz w:val="20"/>
                <w:szCs w:val="20"/>
              </w:rPr>
              <w:t>3</w:t>
            </w:r>
            <w:r w:rsidRPr="00454B45">
              <w:rPr>
                <w:rFonts w:cstheme="minorHAnsi"/>
                <w:sz w:val="20"/>
                <w:szCs w:val="20"/>
              </w:rPr>
              <w:t>00,00)</w:t>
            </w:r>
          </w:p>
        </w:tc>
        <w:tc>
          <w:tcPr>
            <w:tcW w:w="1588" w:type="pct"/>
            <w:shd w:val="clear" w:color="auto" w:fill="F0DAD8"/>
            <w:vAlign w:val="center"/>
          </w:tcPr>
          <w:p w14:paraId="09053A59" w14:textId="481C6F5B" w:rsidR="00FA7E05" w:rsidRPr="00454B45" w:rsidRDefault="00FA7E05" w:rsidP="00A648E2">
            <w:pPr>
              <w:jc w:val="both"/>
              <w:rPr>
                <w:rFonts w:cstheme="minorHAnsi"/>
                <w:sz w:val="20"/>
                <w:szCs w:val="20"/>
              </w:rPr>
            </w:pPr>
            <w:r w:rsidRPr="00454B45">
              <w:rPr>
                <w:rFonts w:cstheme="minorHAnsi"/>
                <w:b/>
                <w:bCs/>
                <w:sz w:val="20"/>
                <w:szCs w:val="20"/>
              </w:rPr>
              <w:t xml:space="preserve">Número de vagas: </w:t>
            </w:r>
            <w:r w:rsidR="0013287F" w:rsidRPr="00B52A8C">
              <w:rPr>
                <w:rFonts w:cstheme="minorHAnsi"/>
                <w:sz w:val="20"/>
                <w:szCs w:val="20"/>
              </w:rPr>
              <w:t>5</w:t>
            </w:r>
            <w:r w:rsidRPr="00B52A8C">
              <w:rPr>
                <w:rFonts w:cstheme="minorHAnsi"/>
                <w:sz w:val="20"/>
                <w:szCs w:val="20"/>
              </w:rPr>
              <w:t xml:space="preserve"> a 3</w:t>
            </w:r>
            <w:r w:rsidR="0013287F" w:rsidRPr="00B52A8C">
              <w:rPr>
                <w:rFonts w:cstheme="minorHAnsi"/>
                <w:sz w:val="20"/>
                <w:szCs w:val="20"/>
              </w:rPr>
              <w:t>5</w:t>
            </w:r>
            <w:r w:rsidR="00761F6D" w:rsidRPr="00B52A8C">
              <w:rPr>
                <w:rFonts w:cstheme="minorHAnsi"/>
                <w:sz w:val="20"/>
                <w:szCs w:val="20"/>
              </w:rPr>
              <w:t xml:space="preserve"> </w:t>
            </w:r>
            <w:r w:rsidR="00986A13" w:rsidRPr="00B52A8C">
              <w:rPr>
                <w:rFonts w:cstheme="minorHAnsi"/>
                <w:sz w:val="20"/>
                <w:szCs w:val="20"/>
              </w:rPr>
              <w:t>alunos</w:t>
            </w:r>
          </w:p>
        </w:tc>
      </w:tr>
      <w:tr w:rsidR="00454B45" w:rsidRPr="00454B45" w14:paraId="3A7FD145" w14:textId="77777777" w:rsidTr="00952779">
        <w:trPr>
          <w:trHeight w:val="502"/>
        </w:trPr>
        <w:tc>
          <w:tcPr>
            <w:tcW w:w="5000" w:type="pct"/>
            <w:gridSpan w:val="7"/>
            <w:shd w:val="clear" w:color="auto" w:fill="FFFFFF" w:themeFill="background1"/>
            <w:vAlign w:val="center"/>
          </w:tcPr>
          <w:p w14:paraId="4D1BB1C6" w14:textId="5EA79CC3" w:rsidR="005227D1" w:rsidRPr="00454B45" w:rsidRDefault="005227D1" w:rsidP="00A648E2">
            <w:pPr>
              <w:jc w:val="both"/>
              <w:rPr>
                <w:rFonts w:cstheme="minorHAnsi"/>
                <w:b/>
                <w:bCs/>
                <w:sz w:val="20"/>
                <w:szCs w:val="20"/>
              </w:rPr>
            </w:pPr>
            <w:r w:rsidRPr="00454B45">
              <w:rPr>
                <w:rFonts w:cstheme="minorHAnsi"/>
                <w:sz w:val="20"/>
                <w:szCs w:val="20"/>
              </w:rPr>
              <w:t xml:space="preserve">*A Faculdade de São Bento mantém a política de descontos especiais para os cursos de extensão, a saber: é concedido desconto de </w:t>
            </w:r>
            <w:r w:rsidRPr="00454B45">
              <w:rPr>
                <w:rFonts w:cstheme="minorHAnsi"/>
                <w:b/>
                <w:bCs/>
                <w:sz w:val="20"/>
                <w:szCs w:val="20"/>
              </w:rPr>
              <w:t>25% para alunos e professores</w:t>
            </w:r>
            <w:r w:rsidRPr="00454B45">
              <w:rPr>
                <w:rFonts w:cstheme="minorHAnsi"/>
                <w:sz w:val="20"/>
                <w:szCs w:val="20"/>
              </w:rPr>
              <w:t xml:space="preserve"> e de </w:t>
            </w:r>
            <w:r w:rsidRPr="00454B45">
              <w:rPr>
                <w:rFonts w:cstheme="minorHAnsi"/>
                <w:b/>
                <w:bCs/>
                <w:sz w:val="20"/>
                <w:szCs w:val="20"/>
              </w:rPr>
              <w:t>50% para alunos, ex-alunos e professores da própria instituição.</w:t>
            </w:r>
          </w:p>
        </w:tc>
      </w:tr>
      <w:tr w:rsidR="00952779" w:rsidRPr="00454B45" w14:paraId="0B3B7B43" w14:textId="77777777" w:rsidTr="004C052D">
        <w:trPr>
          <w:trHeight w:val="502"/>
        </w:trPr>
        <w:tc>
          <w:tcPr>
            <w:tcW w:w="5000" w:type="pct"/>
            <w:gridSpan w:val="7"/>
            <w:shd w:val="clear" w:color="auto" w:fill="F0DAD8"/>
            <w:vAlign w:val="center"/>
          </w:tcPr>
          <w:p w14:paraId="4CDE70F4" w14:textId="77777777" w:rsidR="004C052D" w:rsidRPr="00A15F58" w:rsidRDefault="004C052D" w:rsidP="004C052D">
            <w:pPr>
              <w:jc w:val="both"/>
              <w:rPr>
                <w:sz w:val="20"/>
                <w:szCs w:val="20"/>
              </w:rPr>
            </w:pPr>
            <w:r w:rsidRPr="00A15F58">
              <w:rPr>
                <w:b/>
                <w:bCs/>
                <w:sz w:val="20"/>
                <w:szCs w:val="20"/>
              </w:rPr>
              <w:t>LOCAL:</w:t>
            </w:r>
            <w:r w:rsidRPr="00A15F58">
              <w:rPr>
                <w:sz w:val="20"/>
                <w:szCs w:val="20"/>
              </w:rPr>
              <w:t xml:space="preserve">  </w:t>
            </w:r>
            <w:r w:rsidRPr="00A15F58">
              <w:rPr>
                <w:b/>
                <w:bCs/>
                <w:sz w:val="20"/>
                <w:szCs w:val="20"/>
              </w:rPr>
              <w:t>Faculdade de são Bento de São Paulo</w:t>
            </w:r>
            <w:r w:rsidRPr="00A15F58">
              <w:rPr>
                <w:sz w:val="20"/>
                <w:szCs w:val="20"/>
              </w:rPr>
              <w:t xml:space="preserve">. Largo de São Bento, s/nº - Centro - São Paulo – SP - CEP: 01029-010. </w:t>
            </w:r>
          </w:p>
          <w:p w14:paraId="36558E29" w14:textId="0CA01683" w:rsidR="00952779" w:rsidRPr="00454B45" w:rsidRDefault="004C052D" w:rsidP="004C052D">
            <w:pPr>
              <w:jc w:val="both"/>
              <w:rPr>
                <w:rFonts w:cstheme="minorHAnsi"/>
                <w:sz w:val="20"/>
                <w:szCs w:val="20"/>
              </w:rPr>
            </w:pPr>
            <w:r w:rsidRPr="00A15F58">
              <w:rPr>
                <w:b/>
                <w:bCs/>
                <w:sz w:val="20"/>
                <w:szCs w:val="20"/>
              </w:rPr>
              <w:t>CONTATOS:</w:t>
            </w:r>
            <w:r w:rsidRPr="00A15F58">
              <w:rPr>
                <w:sz w:val="20"/>
                <w:szCs w:val="20"/>
              </w:rPr>
              <w:t xml:space="preserve"> Tel.: (11) 3328-8796  -  WhatsApp:(11) 95072780  -  E-mail: secretaria@faculdadedesaobento.com.br</w:t>
            </w:r>
          </w:p>
        </w:tc>
      </w:tr>
      <w:tr w:rsidR="00454B45" w:rsidRPr="00454B45" w14:paraId="04CEF94F" w14:textId="77777777" w:rsidTr="00952779">
        <w:trPr>
          <w:trHeight w:val="724"/>
        </w:trPr>
        <w:tc>
          <w:tcPr>
            <w:tcW w:w="5000" w:type="pct"/>
            <w:gridSpan w:val="7"/>
            <w:shd w:val="clear" w:color="auto" w:fill="AC585A"/>
            <w:vAlign w:val="center"/>
          </w:tcPr>
          <w:p w14:paraId="0C99D6B8" w14:textId="2D36D1CD" w:rsidR="005227D1" w:rsidRPr="00A648E2" w:rsidRDefault="00EC0304" w:rsidP="00952779">
            <w:pPr>
              <w:jc w:val="center"/>
              <w:rPr>
                <w:rFonts w:ascii="Garamond" w:hAnsi="Garamond" w:cstheme="minorHAnsi"/>
                <w:b/>
                <w:bCs/>
              </w:rPr>
            </w:pPr>
            <w:r w:rsidRPr="00A648E2">
              <w:rPr>
                <w:rFonts w:ascii="Garamond" w:hAnsi="Garamond" w:cstheme="minorHAnsi"/>
                <w:b/>
                <w:bCs/>
                <w:sz w:val="36"/>
                <w:szCs w:val="36"/>
              </w:rPr>
              <w:t>Plano de ensino do curso</w:t>
            </w:r>
          </w:p>
        </w:tc>
      </w:tr>
      <w:tr w:rsidR="00D326CF" w:rsidRPr="00454B45" w14:paraId="6CF82879" w14:textId="77777777" w:rsidTr="004C052D">
        <w:trPr>
          <w:trHeight w:val="2316"/>
        </w:trPr>
        <w:tc>
          <w:tcPr>
            <w:tcW w:w="766" w:type="pct"/>
            <w:shd w:val="clear" w:color="auto" w:fill="C78F90"/>
            <w:vAlign w:val="center"/>
          </w:tcPr>
          <w:p w14:paraId="133F027A" w14:textId="52313D61" w:rsidR="00D326CF" w:rsidRPr="00A648E2" w:rsidRDefault="00D326CF" w:rsidP="00A648E2">
            <w:pPr>
              <w:rPr>
                <w:rFonts w:ascii="Garamond" w:hAnsi="Garamond" w:cstheme="minorHAnsi"/>
                <w:b/>
                <w:bCs/>
              </w:rPr>
            </w:pPr>
            <w:r w:rsidRPr="00A648E2">
              <w:rPr>
                <w:rFonts w:ascii="Garamond" w:hAnsi="Garamond" w:cstheme="minorHAnsi"/>
                <w:b/>
                <w:bCs/>
              </w:rPr>
              <w:t xml:space="preserve">Ementa </w:t>
            </w:r>
          </w:p>
          <w:p w14:paraId="734EAD54" w14:textId="005C24E2" w:rsidR="00D326CF" w:rsidRPr="00A648E2" w:rsidRDefault="00D326CF" w:rsidP="00A648E2">
            <w:pPr>
              <w:rPr>
                <w:rFonts w:ascii="Garamond" w:hAnsi="Garamond" w:cstheme="minorHAnsi"/>
              </w:rPr>
            </w:pPr>
          </w:p>
        </w:tc>
        <w:tc>
          <w:tcPr>
            <w:tcW w:w="4234" w:type="pct"/>
            <w:gridSpan w:val="6"/>
            <w:vAlign w:val="center"/>
          </w:tcPr>
          <w:p w14:paraId="2C5C5366" w14:textId="5C809DB8" w:rsidR="00A648E2" w:rsidRPr="00D326CF" w:rsidRDefault="00D326CF" w:rsidP="00A648E2">
            <w:pPr>
              <w:jc w:val="both"/>
              <w:rPr>
                <w:rFonts w:cstheme="minorHAnsi"/>
                <w:sz w:val="20"/>
                <w:szCs w:val="20"/>
              </w:rPr>
            </w:pPr>
            <w:r w:rsidRPr="00D326CF">
              <w:rPr>
                <w:rFonts w:cstheme="minorHAnsi"/>
                <w:sz w:val="20"/>
                <w:szCs w:val="20"/>
              </w:rPr>
              <w:t>O Curso de Extensão em Sistemas de Resolução de Conflitos busca expandir a compreensão do que chamamos de “conflitos” e suas dinâmicas privadas e judicializadas, na comunidade acadêmica e profissional, assim como apresentar a profissionais e estudantes do Direito e outras áreas, novas formas de abordar e solucionar conflitos, trazendo as principais escolas, métodos e técnicas de solução de controvérsias.</w:t>
            </w:r>
            <w:r w:rsidR="00A648E2">
              <w:rPr>
                <w:rFonts w:cstheme="minorHAnsi"/>
                <w:sz w:val="20"/>
                <w:szCs w:val="20"/>
              </w:rPr>
              <w:t xml:space="preserve"> </w:t>
            </w:r>
            <w:r w:rsidRPr="00D326CF">
              <w:rPr>
                <w:rFonts w:cstheme="minorHAnsi"/>
                <w:sz w:val="20"/>
                <w:szCs w:val="20"/>
              </w:rPr>
              <w:t>Nas aulas, a partir do tripé das teorias do Conflito, da Comunicação e da Negociação, apresentamos os aspectos técnico-práticos dos principais modelos de solução de controvérsias e os principais procedimentos, suas soluções e paradoxos, por meio de oficinas de produção de documentos, oficinas práticas e de atividades de procedimentos arbitral, mediação e conciliação simulados.</w:t>
            </w:r>
          </w:p>
        </w:tc>
      </w:tr>
      <w:tr w:rsidR="00D326CF" w:rsidRPr="00454B45" w14:paraId="558CDAA3" w14:textId="77777777" w:rsidTr="004C052D">
        <w:trPr>
          <w:trHeight w:val="942"/>
        </w:trPr>
        <w:tc>
          <w:tcPr>
            <w:tcW w:w="766" w:type="pct"/>
            <w:shd w:val="clear" w:color="auto" w:fill="C78F90"/>
            <w:vAlign w:val="center"/>
          </w:tcPr>
          <w:p w14:paraId="0735A18C" w14:textId="042D1AFF" w:rsidR="00D326CF" w:rsidRPr="00A648E2" w:rsidRDefault="00D326CF" w:rsidP="00A648E2">
            <w:pPr>
              <w:rPr>
                <w:rFonts w:ascii="Garamond" w:hAnsi="Garamond" w:cstheme="minorHAnsi"/>
                <w:b/>
                <w:bCs/>
              </w:rPr>
            </w:pPr>
            <w:r w:rsidRPr="00A648E2">
              <w:rPr>
                <w:rFonts w:ascii="Garamond" w:hAnsi="Garamond" w:cstheme="minorHAnsi"/>
                <w:b/>
                <w:bCs/>
              </w:rPr>
              <w:lastRenderedPageBreak/>
              <w:t>Objetivos</w:t>
            </w:r>
          </w:p>
        </w:tc>
        <w:tc>
          <w:tcPr>
            <w:tcW w:w="4234" w:type="pct"/>
            <w:gridSpan w:val="6"/>
            <w:vAlign w:val="center"/>
          </w:tcPr>
          <w:p w14:paraId="2F832771" w14:textId="128C0BFD" w:rsidR="00D326CF" w:rsidRPr="00D326CF" w:rsidRDefault="00D326CF" w:rsidP="00A648E2">
            <w:pPr>
              <w:jc w:val="both"/>
              <w:rPr>
                <w:rFonts w:cstheme="minorHAnsi"/>
                <w:sz w:val="20"/>
                <w:szCs w:val="20"/>
              </w:rPr>
            </w:pPr>
            <w:r w:rsidRPr="00D326CF">
              <w:rPr>
                <w:rFonts w:cstheme="minorHAnsi"/>
                <w:sz w:val="20"/>
                <w:szCs w:val="20"/>
              </w:rPr>
              <w:t>O objetivo primeiro é capacitar os participantes para atuarem de forma eficiente no processo de resolução de disputas por meio do modelo mais adequado a cada tipo de conflito. Além de entrarem em contato com a comunicação não violenta e meios da cultura de paz.</w:t>
            </w:r>
          </w:p>
        </w:tc>
      </w:tr>
      <w:tr w:rsidR="00D326CF" w:rsidRPr="00454B45" w14:paraId="2FA3C0F0" w14:textId="77777777" w:rsidTr="004C052D">
        <w:trPr>
          <w:trHeight w:val="673"/>
        </w:trPr>
        <w:tc>
          <w:tcPr>
            <w:tcW w:w="766" w:type="pct"/>
            <w:shd w:val="clear" w:color="auto" w:fill="C78F90"/>
            <w:vAlign w:val="center"/>
          </w:tcPr>
          <w:p w14:paraId="0C38EF6C" w14:textId="1E1B8B9D" w:rsidR="00D326CF" w:rsidRPr="00A648E2" w:rsidRDefault="00D326CF" w:rsidP="00A648E2">
            <w:pPr>
              <w:rPr>
                <w:rFonts w:ascii="Garamond" w:hAnsi="Garamond" w:cstheme="minorHAnsi"/>
                <w:b/>
                <w:bCs/>
              </w:rPr>
            </w:pPr>
            <w:r w:rsidRPr="00A648E2">
              <w:rPr>
                <w:rFonts w:ascii="Garamond" w:hAnsi="Garamond" w:cstheme="minorHAnsi"/>
                <w:b/>
                <w:bCs/>
              </w:rPr>
              <w:t>Critérios de Avaliação</w:t>
            </w:r>
          </w:p>
        </w:tc>
        <w:tc>
          <w:tcPr>
            <w:tcW w:w="4234" w:type="pct"/>
            <w:gridSpan w:val="6"/>
            <w:vAlign w:val="center"/>
          </w:tcPr>
          <w:p w14:paraId="7F45B0FC" w14:textId="1E041C7D" w:rsidR="00D326CF" w:rsidRPr="00D326CF" w:rsidRDefault="00D326CF" w:rsidP="00A648E2">
            <w:pPr>
              <w:jc w:val="both"/>
              <w:rPr>
                <w:rFonts w:cstheme="minorHAnsi"/>
                <w:sz w:val="20"/>
                <w:szCs w:val="20"/>
              </w:rPr>
            </w:pPr>
            <w:r w:rsidRPr="00D326CF">
              <w:rPr>
                <w:rFonts w:cstheme="minorHAnsi"/>
                <w:sz w:val="20"/>
                <w:szCs w:val="20"/>
              </w:rPr>
              <w:t>Desenvolvimento e apresentação de projetos; resolução colaborativa em situações problemas; dissertação e apresentação oral, coordenação de processos circular narrativos.</w:t>
            </w:r>
          </w:p>
        </w:tc>
      </w:tr>
      <w:tr w:rsidR="00D326CF" w:rsidRPr="00454B45" w14:paraId="2104C126" w14:textId="77777777" w:rsidTr="004C052D">
        <w:trPr>
          <w:trHeight w:val="1802"/>
        </w:trPr>
        <w:tc>
          <w:tcPr>
            <w:tcW w:w="766" w:type="pct"/>
            <w:shd w:val="clear" w:color="auto" w:fill="C78F90"/>
            <w:vAlign w:val="center"/>
          </w:tcPr>
          <w:p w14:paraId="00244714" w14:textId="4E7296CD" w:rsidR="00D326CF" w:rsidRPr="00A648E2" w:rsidRDefault="00D326CF" w:rsidP="00A648E2">
            <w:pPr>
              <w:rPr>
                <w:rFonts w:ascii="Garamond" w:hAnsi="Garamond" w:cstheme="minorHAnsi"/>
                <w:b/>
                <w:bCs/>
              </w:rPr>
            </w:pPr>
            <w:r w:rsidRPr="00A648E2">
              <w:rPr>
                <w:rFonts w:ascii="Garamond" w:hAnsi="Garamond" w:cstheme="minorHAnsi"/>
                <w:b/>
                <w:bCs/>
              </w:rPr>
              <w:t>Metodologia de Ensino</w:t>
            </w:r>
          </w:p>
        </w:tc>
        <w:tc>
          <w:tcPr>
            <w:tcW w:w="4234" w:type="pct"/>
            <w:gridSpan w:val="6"/>
            <w:vAlign w:val="center"/>
          </w:tcPr>
          <w:p w14:paraId="0AC775F4" w14:textId="3F53BF56" w:rsidR="00D326CF" w:rsidRPr="00D326CF" w:rsidRDefault="00D326CF" w:rsidP="00A648E2">
            <w:pPr>
              <w:jc w:val="both"/>
              <w:rPr>
                <w:rFonts w:cstheme="minorHAnsi"/>
                <w:sz w:val="20"/>
                <w:szCs w:val="20"/>
              </w:rPr>
            </w:pPr>
            <w:r w:rsidRPr="00D326CF">
              <w:rPr>
                <w:rFonts w:cstheme="minorHAnsi"/>
                <w:sz w:val="20"/>
                <w:szCs w:val="20"/>
              </w:rPr>
              <w:t>Utilizamos uma metodologia ativa de conhecimento e ensino. As metodologias ativas são estratégias de ensino que têm por objetivo incentivar os estudantes a aprenderem de forma autônoma e participativa, por meio de problemas e situações reais, rotação por estações de aprendizagem, seminários e simulações práticas, realizando tarefas que os estimulem a pensar além da bibliografia, a terem iniciativa e curiosidade epistemológica própria e a debaterem as questões, tornando-se responsáveis pela construção de conhecimento individual e do grupo.</w:t>
            </w:r>
          </w:p>
        </w:tc>
      </w:tr>
      <w:tr w:rsidR="00D326CF" w:rsidRPr="00454B45" w14:paraId="7DEE8AB8" w14:textId="77777777" w:rsidTr="004C052D">
        <w:trPr>
          <w:trHeight w:val="5330"/>
        </w:trPr>
        <w:tc>
          <w:tcPr>
            <w:tcW w:w="766" w:type="pct"/>
            <w:shd w:val="clear" w:color="auto" w:fill="C78F90"/>
            <w:vAlign w:val="center"/>
          </w:tcPr>
          <w:p w14:paraId="3A8285CF" w14:textId="77777777" w:rsidR="00D326CF" w:rsidRPr="00A648E2" w:rsidRDefault="00D326CF" w:rsidP="00A648E2">
            <w:pPr>
              <w:rPr>
                <w:rFonts w:ascii="Garamond" w:hAnsi="Garamond" w:cstheme="minorHAnsi"/>
                <w:b/>
                <w:bCs/>
              </w:rPr>
            </w:pPr>
          </w:p>
          <w:p w14:paraId="03E94B23" w14:textId="77777777" w:rsidR="00D326CF" w:rsidRPr="00A648E2" w:rsidRDefault="00D326CF" w:rsidP="00A648E2">
            <w:pPr>
              <w:rPr>
                <w:rFonts w:ascii="Garamond" w:hAnsi="Garamond" w:cstheme="minorHAnsi"/>
                <w:b/>
                <w:bCs/>
              </w:rPr>
            </w:pPr>
          </w:p>
          <w:p w14:paraId="4F4F3705" w14:textId="3C542A58" w:rsidR="00D326CF" w:rsidRPr="00A648E2" w:rsidRDefault="00D326CF" w:rsidP="00A648E2">
            <w:pPr>
              <w:rPr>
                <w:rFonts w:ascii="Garamond" w:hAnsi="Garamond" w:cstheme="minorHAnsi"/>
                <w:b/>
                <w:bCs/>
              </w:rPr>
            </w:pPr>
            <w:r w:rsidRPr="00A648E2">
              <w:rPr>
                <w:rFonts w:ascii="Garamond" w:hAnsi="Garamond" w:cstheme="minorHAnsi"/>
                <w:b/>
                <w:bCs/>
              </w:rPr>
              <w:t>Programa das aulas</w:t>
            </w:r>
          </w:p>
          <w:p w14:paraId="449045C5" w14:textId="77777777" w:rsidR="00D326CF" w:rsidRPr="00A648E2" w:rsidRDefault="00D326CF" w:rsidP="00A648E2">
            <w:pPr>
              <w:rPr>
                <w:rFonts w:ascii="Garamond" w:hAnsi="Garamond" w:cstheme="minorHAnsi"/>
                <w:b/>
                <w:bCs/>
              </w:rPr>
            </w:pPr>
          </w:p>
          <w:p w14:paraId="16539D25" w14:textId="77777777" w:rsidR="00D326CF" w:rsidRPr="00A648E2" w:rsidRDefault="00D326CF" w:rsidP="00A648E2">
            <w:pPr>
              <w:rPr>
                <w:rFonts w:ascii="Garamond" w:hAnsi="Garamond" w:cstheme="minorHAnsi"/>
                <w:b/>
                <w:bCs/>
              </w:rPr>
            </w:pPr>
          </w:p>
          <w:p w14:paraId="0FB5A474" w14:textId="77777777" w:rsidR="00D326CF" w:rsidRPr="00A648E2" w:rsidRDefault="00D326CF" w:rsidP="00A648E2">
            <w:pPr>
              <w:rPr>
                <w:rFonts w:ascii="Garamond" w:hAnsi="Garamond" w:cstheme="minorHAnsi"/>
                <w:b/>
                <w:bCs/>
              </w:rPr>
            </w:pPr>
          </w:p>
          <w:p w14:paraId="17AC8F16" w14:textId="20C0637E" w:rsidR="00D326CF" w:rsidRPr="00A648E2" w:rsidRDefault="00D326CF" w:rsidP="00A648E2">
            <w:pPr>
              <w:rPr>
                <w:rFonts w:ascii="Garamond" w:hAnsi="Garamond" w:cstheme="minorHAnsi"/>
                <w:b/>
                <w:bCs/>
              </w:rPr>
            </w:pPr>
          </w:p>
        </w:tc>
        <w:tc>
          <w:tcPr>
            <w:tcW w:w="4234" w:type="pct"/>
            <w:gridSpan w:val="6"/>
            <w:vAlign w:val="center"/>
          </w:tcPr>
          <w:p w14:paraId="77BEFFFD" w14:textId="77777777" w:rsidR="00D326CF" w:rsidRPr="00D326CF" w:rsidRDefault="00D326CF" w:rsidP="00A648E2">
            <w:pPr>
              <w:pStyle w:val="PargrafodaLista"/>
              <w:numPr>
                <w:ilvl w:val="0"/>
                <w:numId w:val="39"/>
              </w:numPr>
              <w:ind w:left="319" w:hanging="284"/>
              <w:jc w:val="both"/>
              <w:rPr>
                <w:rFonts w:cstheme="minorHAnsi"/>
                <w:sz w:val="20"/>
                <w:szCs w:val="20"/>
              </w:rPr>
            </w:pPr>
            <w:r w:rsidRPr="00D326CF">
              <w:rPr>
                <w:rFonts w:cstheme="minorHAnsi"/>
                <w:b/>
                <w:bCs/>
                <w:sz w:val="20"/>
                <w:szCs w:val="20"/>
              </w:rPr>
              <w:t>1ª semana, 1º. encontro: Aula 01</w:t>
            </w:r>
            <w:r w:rsidRPr="00D326CF">
              <w:rPr>
                <w:rFonts w:cstheme="minorHAnsi"/>
                <w:sz w:val="20"/>
                <w:szCs w:val="20"/>
              </w:rPr>
              <w:t>: Introdução Geral; Método colaborativo de produção de conhecimento; ADRs; Conflito (</w:t>
            </w:r>
            <w:proofErr w:type="spellStart"/>
            <w:r w:rsidRPr="00D326CF">
              <w:rPr>
                <w:rFonts w:cstheme="minorHAnsi"/>
                <w:sz w:val="20"/>
                <w:szCs w:val="20"/>
              </w:rPr>
              <w:t>historia</w:t>
            </w:r>
            <w:proofErr w:type="spellEnd"/>
            <w:r w:rsidRPr="00D326CF">
              <w:rPr>
                <w:rFonts w:cstheme="minorHAnsi"/>
                <w:sz w:val="20"/>
                <w:szCs w:val="20"/>
              </w:rPr>
              <w:t xml:space="preserve"> e historicismo); Antropologia do conflito (dos Gregos ao pós moderno); Sociedade humana; Sociologia; Contrato Social, </w:t>
            </w:r>
            <w:proofErr w:type="spellStart"/>
            <w:r w:rsidRPr="00D326CF">
              <w:rPr>
                <w:rFonts w:cstheme="minorHAnsi"/>
                <w:sz w:val="20"/>
                <w:szCs w:val="20"/>
              </w:rPr>
              <w:t>Biopolitica</w:t>
            </w:r>
            <w:proofErr w:type="spellEnd"/>
            <w:r w:rsidRPr="00D326CF">
              <w:rPr>
                <w:rFonts w:cstheme="minorHAnsi"/>
                <w:sz w:val="20"/>
                <w:szCs w:val="20"/>
              </w:rPr>
              <w:t>; dignidade da pessoa humana.</w:t>
            </w:r>
          </w:p>
          <w:p w14:paraId="756F91AE" w14:textId="77777777" w:rsidR="00D326CF" w:rsidRPr="00D326CF" w:rsidRDefault="00D326CF" w:rsidP="00A648E2">
            <w:pPr>
              <w:pStyle w:val="PargrafodaLista"/>
              <w:numPr>
                <w:ilvl w:val="0"/>
                <w:numId w:val="39"/>
              </w:numPr>
              <w:ind w:left="319" w:hanging="284"/>
              <w:jc w:val="both"/>
              <w:rPr>
                <w:rFonts w:cstheme="minorHAnsi"/>
                <w:sz w:val="20"/>
                <w:szCs w:val="20"/>
              </w:rPr>
            </w:pPr>
            <w:r w:rsidRPr="00D326CF">
              <w:rPr>
                <w:rFonts w:cstheme="minorHAnsi"/>
                <w:b/>
                <w:bCs/>
                <w:sz w:val="20"/>
                <w:szCs w:val="20"/>
              </w:rPr>
              <w:t>1ª semana, 2º. Encontro Aula 02, 03</w:t>
            </w:r>
            <w:r w:rsidRPr="00D326CF">
              <w:rPr>
                <w:rFonts w:cstheme="minorHAnsi"/>
                <w:sz w:val="20"/>
                <w:szCs w:val="20"/>
              </w:rPr>
              <w:t xml:space="preserve">: Sistemas de Resolução de Disputas; Panorama Geral; Pratica simulada em </w:t>
            </w:r>
            <w:proofErr w:type="spellStart"/>
            <w:r w:rsidRPr="00D326CF">
              <w:rPr>
                <w:rFonts w:cstheme="minorHAnsi"/>
                <w:sz w:val="20"/>
                <w:szCs w:val="20"/>
              </w:rPr>
              <w:t>comunicaçao</w:t>
            </w:r>
            <w:proofErr w:type="spellEnd"/>
            <w:r w:rsidRPr="00D326CF">
              <w:rPr>
                <w:rFonts w:cstheme="minorHAnsi"/>
                <w:sz w:val="20"/>
                <w:szCs w:val="20"/>
              </w:rPr>
              <w:t xml:space="preserve"> não violenta; Princípios e procedimentos em espécies (arbitragem e mediação) internacional e nacional; circular Narrativa de Key </w:t>
            </w:r>
            <w:proofErr w:type="spellStart"/>
            <w:r w:rsidRPr="00D326CF">
              <w:rPr>
                <w:rFonts w:cstheme="minorHAnsi"/>
                <w:sz w:val="20"/>
                <w:szCs w:val="20"/>
              </w:rPr>
              <w:t>Pranis</w:t>
            </w:r>
            <w:proofErr w:type="spellEnd"/>
            <w:r w:rsidRPr="00D326CF">
              <w:rPr>
                <w:rFonts w:cstheme="minorHAnsi"/>
                <w:sz w:val="20"/>
                <w:szCs w:val="20"/>
              </w:rPr>
              <w:t>; Comunicação humana; Prática 02 em circular narrativa;</w:t>
            </w:r>
          </w:p>
          <w:p w14:paraId="5434BB51" w14:textId="77777777" w:rsidR="00D326CF" w:rsidRPr="00D326CF" w:rsidRDefault="00D326CF" w:rsidP="00A648E2">
            <w:pPr>
              <w:pStyle w:val="PargrafodaLista"/>
              <w:numPr>
                <w:ilvl w:val="0"/>
                <w:numId w:val="39"/>
              </w:numPr>
              <w:ind w:left="319" w:hanging="284"/>
              <w:jc w:val="both"/>
              <w:rPr>
                <w:rFonts w:cstheme="minorHAnsi"/>
                <w:sz w:val="20"/>
                <w:szCs w:val="20"/>
              </w:rPr>
            </w:pPr>
            <w:r w:rsidRPr="00D326CF">
              <w:rPr>
                <w:rFonts w:cstheme="minorHAnsi"/>
                <w:b/>
                <w:bCs/>
                <w:sz w:val="20"/>
                <w:szCs w:val="20"/>
              </w:rPr>
              <w:t>2ª. semana, 3º. Encontro: Aulas 04 e 05:</w:t>
            </w:r>
            <w:r w:rsidRPr="00D326CF">
              <w:rPr>
                <w:rFonts w:cstheme="minorHAnsi"/>
                <w:sz w:val="20"/>
                <w:szCs w:val="20"/>
              </w:rPr>
              <w:t xml:space="preserve"> Prática simulada: Apresentação de solução dos Grupos e simulação; Princípios, procedimentos e papel do mediador; Gestão do conflito e estilos de administração do conflito; construção da cultura de paz e comunicação.</w:t>
            </w:r>
          </w:p>
          <w:p w14:paraId="0602FD0D" w14:textId="77777777" w:rsidR="00D326CF" w:rsidRPr="00D326CF" w:rsidRDefault="00D326CF" w:rsidP="00A648E2">
            <w:pPr>
              <w:pStyle w:val="PargrafodaLista"/>
              <w:numPr>
                <w:ilvl w:val="0"/>
                <w:numId w:val="39"/>
              </w:numPr>
              <w:ind w:left="319" w:hanging="284"/>
              <w:jc w:val="both"/>
              <w:rPr>
                <w:rFonts w:cstheme="minorHAnsi"/>
                <w:sz w:val="20"/>
                <w:szCs w:val="20"/>
              </w:rPr>
            </w:pPr>
            <w:r w:rsidRPr="00D326CF">
              <w:rPr>
                <w:rFonts w:cstheme="minorHAnsi"/>
                <w:b/>
                <w:bCs/>
                <w:sz w:val="20"/>
                <w:szCs w:val="20"/>
              </w:rPr>
              <w:t xml:space="preserve">2ª. Semana, 4º. Encontro: Aulas 06 e 07: </w:t>
            </w:r>
            <w:r w:rsidRPr="00D326CF">
              <w:rPr>
                <w:rFonts w:cstheme="minorHAnsi"/>
                <w:sz w:val="20"/>
                <w:szCs w:val="20"/>
              </w:rPr>
              <w:t xml:space="preserve">Prática geral, casos simulados, apresentação de grupos; </w:t>
            </w:r>
            <w:proofErr w:type="spellStart"/>
            <w:r w:rsidRPr="00D326CF">
              <w:rPr>
                <w:rFonts w:cstheme="minorHAnsi"/>
                <w:sz w:val="20"/>
                <w:szCs w:val="20"/>
              </w:rPr>
              <w:t>Metologia</w:t>
            </w:r>
            <w:proofErr w:type="spellEnd"/>
            <w:r w:rsidRPr="00D326CF">
              <w:rPr>
                <w:rFonts w:cstheme="minorHAnsi"/>
                <w:sz w:val="20"/>
                <w:szCs w:val="20"/>
              </w:rPr>
              <w:t xml:space="preserve"> e Técnicas: Harvard – Fisher, Ury e Patton; PON; </w:t>
            </w:r>
            <w:proofErr w:type="spellStart"/>
            <w:r w:rsidRPr="00D326CF">
              <w:rPr>
                <w:rFonts w:cstheme="minorHAnsi"/>
                <w:sz w:val="20"/>
                <w:szCs w:val="20"/>
              </w:rPr>
              <w:t>Mediativa</w:t>
            </w:r>
            <w:proofErr w:type="spellEnd"/>
            <w:r w:rsidRPr="00D326CF">
              <w:rPr>
                <w:rFonts w:cstheme="minorHAnsi"/>
                <w:sz w:val="20"/>
                <w:szCs w:val="20"/>
              </w:rPr>
              <w:t xml:space="preserve"> Transformativa – </w:t>
            </w:r>
            <w:proofErr w:type="spellStart"/>
            <w:r w:rsidRPr="00D326CF">
              <w:rPr>
                <w:rFonts w:cstheme="minorHAnsi"/>
                <w:sz w:val="20"/>
                <w:szCs w:val="20"/>
              </w:rPr>
              <w:t>Folger</w:t>
            </w:r>
            <w:proofErr w:type="spellEnd"/>
            <w:r w:rsidRPr="00D326CF">
              <w:rPr>
                <w:rFonts w:cstheme="minorHAnsi"/>
                <w:sz w:val="20"/>
                <w:szCs w:val="20"/>
              </w:rPr>
              <w:t xml:space="preserve">; </w:t>
            </w:r>
            <w:proofErr w:type="spellStart"/>
            <w:r w:rsidRPr="00D326CF">
              <w:rPr>
                <w:rFonts w:cstheme="minorHAnsi"/>
                <w:sz w:val="20"/>
                <w:szCs w:val="20"/>
              </w:rPr>
              <w:t>Transmediativa</w:t>
            </w:r>
            <w:proofErr w:type="spellEnd"/>
            <w:r w:rsidRPr="00D326CF">
              <w:rPr>
                <w:rFonts w:cstheme="minorHAnsi"/>
                <w:sz w:val="20"/>
                <w:szCs w:val="20"/>
              </w:rPr>
              <w:t xml:space="preserve">; Circular Narrativa; </w:t>
            </w:r>
            <w:proofErr w:type="spellStart"/>
            <w:r w:rsidRPr="00D326CF">
              <w:rPr>
                <w:rFonts w:cstheme="minorHAnsi"/>
                <w:sz w:val="20"/>
                <w:szCs w:val="20"/>
              </w:rPr>
              <w:t>Warat</w:t>
            </w:r>
            <w:proofErr w:type="spellEnd"/>
            <w:r w:rsidRPr="00D326CF">
              <w:rPr>
                <w:rFonts w:cstheme="minorHAnsi"/>
                <w:sz w:val="20"/>
                <w:szCs w:val="20"/>
              </w:rPr>
              <w:t>.</w:t>
            </w:r>
          </w:p>
          <w:p w14:paraId="3BB2A168" w14:textId="77777777" w:rsidR="00D326CF" w:rsidRPr="00D326CF" w:rsidRDefault="00D326CF" w:rsidP="00A648E2">
            <w:pPr>
              <w:pStyle w:val="PargrafodaLista"/>
              <w:numPr>
                <w:ilvl w:val="0"/>
                <w:numId w:val="39"/>
              </w:numPr>
              <w:ind w:left="319" w:hanging="284"/>
              <w:jc w:val="both"/>
              <w:rPr>
                <w:rFonts w:cstheme="minorHAnsi"/>
                <w:sz w:val="20"/>
                <w:szCs w:val="20"/>
              </w:rPr>
            </w:pPr>
            <w:r w:rsidRPr="00D326CF">
              <w:rPr>
                <w:rFonts w:cstheme="minorHAnsi"/>
                <w:b/>
                <w:bCs/>
                <w:sz w:val="20"/>
                <w:szCs w:val="20"/>
              </w:rPr>
              <w:t>3ª semana, 5º Encontro</w:t>
            </w:r>
            <w:r w:rsidRPr="00D326CF">
              <w:rPr>
                <w:rFonts w:cstheme="minorHAnsi"/>
                <w:sz w:val="20"/>
                <w:szCs w:val="20"/>
              </w:rPr>
              <w:t xml:space="preserve">: Aulas 08 e 09: Práticas circulares narrativas, apresentação temática dos grupos; Conciliação judicial expressa, ontologia e episteme; CNJ, </w:t>
            </w:r>
            <w:proofErr w:type="spellStart"/>
            <w:r w:rsidRPr="00D326CF">
              <w:rPr>
                <w:rFonts w:cstheme="minorHAnsi"/>
                <w:sz w:val="20"/>
                <w:szCs w:val="20"/>
              </w:rPr>
              <w:t>Nupemec</w:t>
            </w:r>
            <w:proofErr w:type="spellEnd"/>
            <w:r w:rsidRPr="00D326CF">
              <w:rPr>
                <w:rFonts w:cstheme="minorHAnsi"/>
                <w:sz w:val="20"/>
                <w:szCs w:val="20"/>
              </w:rPr>
              <w:t xml:space="preserve"> e </w:t>
            </w:r>
            <w:proofErr w:type="spellStart"/>
            <w:r w:rsidRPr="00D326CF">
              <w:rPr>
                <w:rFonts w:cstheme="minorHAnsi"/>
                <w:sz w:val="20"/>
                <w:szCs w:val="20"/>
              </w:rPr>
              <w:t>Cejucs</w:t>
            </w:r>
            <w:proofErr w:type="spellEnd"/>
            <w:r w:rsidRPr="00D326CF">
              <w:rPr>
                <w:rFonts w:cstheme="minorHAnsi"/>
                <w:sz w:val="20"/>
                <w:szCs w:val="20"/>
              </w:rPr>
              <w:t>; Processo judicial, função judicial e o Ofício do Mediador.</w:t>
            </w:r>
          </w:p>
          <w:p w14:paraId="4EE6E9C6" w14:textId="77777777" w:rsidR="00D326CF" w:rsidRPr="00D326CF" w:rsidRDefault="00D326CF" w:rsidP="00A648E2">
            <w:pPr>
              <w:pStyle w:val="PargrafodaLista"/>
              <w:numPr>
                <w:ilvl w:val="0"/>
                <w:numId w:val="39"/>
              </w:numPr>
              <w:ind w:left="319" w:hanging="284"/>
              <w:jc w:val="both"/>
              <w:rPr>
                <w:rFonts w:cstheme="minorHAnsi"/>
                <w:sz w:val="20"/>
                <w:szCs w:val="20"/>
              </w:rPr>
            </w:pPr>
            <w:r w:rsidRPr="00D326CF">
              <w:rPr>
                <w:rFonts w:cstheme="minorHAnsi"/>
                <w:b/>
                <w:bCs/>
                <w:sz w:val="20"/>
                <w:szCs w:val="20"/>
              </w:rPr>
              <w:t xml:space="preserve">3ª semana, 6º Encontro: </w:t>
            </w:r>
            <w:r w:rsidRPr="00D326CF">
              <w:rPr>
                <w:rFonts w:cstheme="minorHAnsi"/>
                <w:sz w:val="20"/>
                <w:szCs w:val="20"/>
              </w:rPr>
              <w:t xml:space="preserve">Aulas 10 e 11: Práticas circulares narrativas, apresentação temática dos grupos; revisão geral e </w:t>
            </w:r>
            <w:proofErr w:type="spellStart"/>
            <w:r w:rsidRPr="00D326CF">
              <w:rPr>
                <w:rFonts w:cstheme="minorHAnsi"/>
                <w:sz w:val="20"/>
                <w:szCs w:val="20"/>
              </w:rPr>
              <w:t>Pergunts</w:t>
            </w:r>
            <w:proofErr w:type="spellEnd"/>
            <w:r w:rsidRPr="00D326CF">
              <w:rPr>
                <w:rFonts w:cstheme="minorHAnsi"/>
                <w:sz w:val="20"/>
                <w:szCs w:val="20"/>
              </w:rPr>
              <w:t xml:space="preserve"> e Respostas;</w:t>
            </w:r>
          </w:p>
          <w:p w14:paraId="0BA3265A" w14:textId="77777777" w:rsidR="00D326CF" w:rsidRPr="00D326CF" w:rsidRDefault="00D326CF" w:rsidP="00A648E2">
            <w:pPr>
              <w:pStyle w:val="PargrafodaLista"/>
              <w:numPr>
                <w:ilvl w:val="0"/>
                <w:numId w:val="39"/>
              </w:numPr>
              <w:ind w:left="319" w:hanging="284"/>
              <w:jc w:val="both"/>
              <w:rPr>
                <w:rFonts w:cstheme="minorHAnsi"/>
                <w:b/>
                <w:bCs/>
                <w:sz w:val="20"/>
                <w:szCs w:val="20"/>
              </w:rPr>
            </w:pPr>
            <w:r w:rsidRPr="00D326CF">
              <w:rPr>
                <w:rFonts w:cstheme="minorHAnsi"/>
                <w:b/>
                <w:bCs/>
                <w:sz w:val="20"/>
                <w:szCs w:val="20"/>
              </w:rPr>
              <w:t xml:space="preserve">4ª. Semana, 7º Encontro: </w:t>
            </w:r>
            <w:r w:rsidRPr="00D326CF">
              <w:rPr>
                <w:rFonts w:cstheme="minorHAnsi"/>
                <w:sz w:val="20"/>
                <w:szCs w:val="20"/>
              </w:rPr>
              <w:t>Apresentação avaliação final em grupos e individual, seminários.</w:t>
            </w:r>
          </w:p>
          <w:p w14:paraId="51F9F9BC" w14:textId="45A3B1FD" w:rsidR="00A648E2" w:rsidRPr="00A648E2" w:rsidRDefault="00D326CF" w:rsidP="00A648E2">
            <w:pPr>
              <w:pStyle w:val="PargrafodaLista"/>
              <w:numPr>
                <w:ilvl w:val="0"/>
                <w:numId w:val="39"/>
              </w:numPr>
              <w:ind w:left="319" w:hanging="284"/>
              <w:jc w:val="both"/>
              <w:rPr>
                <w:rFonts w:cstheme="minorHAnsi"/>
                <w:b/>
                <w:bCs/>
                <w:sz w:val="20"/>
                <w:szCs w:val="20"/>
              </w:rPr>
            </w:pPr>
            <w:r w:rsidRPr="00D326CF">
              <w:rPr>
                <w:rFonts w:cstheme="minorHAnsi"/>
                <w:b/>
                <w:bCs/>
                <w:sz w:val="20"/>
                <w:szCs w:val="20"/>
              </w:rPr>
              <w:t xml:space="preserve">4ª. Semana, 8º encontro: </w:t>
            </w:r>
            <w:r w:rsidRPr="00D326CF">
              <w:rPr>
                <w:rFonts w:cstheme="minorHAnsi"/>
                <w:sz w:val="20"/>
                <w:szCs w:val="20"/>
              </w:rPr>
              <w:t xml:space="preserve">Devolutiva da apresentação final e encerramento. </w:t>
            </w:r>
          </w:p>
        </w:tc>
      </w:tr>
      <w:tr w:rsidR="00D326CF" w:rsidRPr="00454B45" w14:paraId="0410652C" w14:textId="77777777" w:rsidTr="004C052D">
        <w:trPr>
          <w:trHeight w:val="955"/>
        </w:trPr>
        <w:tc>
          <w:tcPr>
            <w:tcW w:w="766" w:type="pct"/>
            <w:shd w:val="clear" w:color="auto" w:fill="C78F90"/>
            <w:vAlign w:val="center"/>
          </w:tcPr>
          <w:p w14:paraId="434CA47D" w14:textId="6B8D6053" w:rsidR="00D326CF" w:rsidRPr="00A648E2" w:rsidRDefault="00D326CF" w:rsidP="00A648E2">
            <w:pPr>
              <w:rPr>
                <w:rFonts w:ascii="Garamond" w:hAnsi="Garamond" w:cstheme="minorHAnsi"/>
                <w:b/>
                <w:bCs/>
              </w:rPr>
            </w:pPr>
            <w:r w:rsidRPr="00A648E2">
              <w:rPr>
                <w:rFonts w:ascii="Garamond" w:hAnsi="Garamond" w:cstheme="minorHAnsi"/>
                <w:b/>
                <w:bCs/>
              </w:rPr>
              <w:t xml:space="preserve">Bibliografia básica </w:t>
            </w:r>
          </w:p>
          <w:p w14:paraId="6BE8E533" w14:textId="77777777" w:rsidR="00D326CF" w:rsidRPr="00A648E2" w:rsidRDefault="00D326CF" w:rsidP="00A648E2">
            <w:pPr>
              <w:rPr>
                <w:rFonts w:ascii="Garamond" w:hAnsi="Garamond" w:cstheme="minorHAnsi"/>
                <w:b/>
                <w:bCs/>
              </w:rPr>
            </w:pPr>
          </w:p>
        </w:tc>
        <w:tc>
          <w:tcPr>
            <w:tcW w:w="4234" w:type="pct"/>
            <w:gridSpan w:val="6"/>
            <w:vAlign w:val="center"/>
          </w:tcPr>
          <w:p w14:paraId="438F7D7C" w14:textId="29FE6C8F" w:rsidR="00D326CF" w:rsidRPr="001A1B31" w:rsidRDefault="008F3329" w:rsidP="00B52A8C">
            <w:pPr>
              <w:pStyle w:val="PargrafodaLista"/>
              <w:numPr>
                <w:ilvl w:val="0"/>
                <w:numId w:val="34"/>
              </w:numPr>
              <w:ind w:left="315" w:hanging="283"/>
              <w:jc w:val="both"/>
              <w:rPr>
                <w:rFonts w:cstheme="minorHAnsi"/>
                <w:sz w:val="20"/>
                <w:szCs w:val="20"/>
              </w:rPr>
            </w:pPr>
            <w:r w:rsidRPr="001A1B31">
              <w:rPr>
                <w:rFonts w:cstheme="minorHAnsi"/>
                <w:sz w:val="20"/>
                <w:szCs w:val="20"/>
                <w:lang w:val="en-US"/>
              </w:rPr>
              <w:t xml:space="preserve">FISHER, Roger; URY, William e PATTON, Bruce. </w:t>
            </w:r>
            <w:r w:rsidR="00D326CF" w:rsidRPr="001A1B31">
              <w:rPr>
                <w:rFonts w:cstheme="minorHAnsi"/>
                <w:b/>
                <w:bCs/>
                <w:sz w:val="20"/>
                <w:szCs w:val="20"/>
              </w:rPr>
              <w:t>Como chegar ao sim</w:t>
            </w:r>
            <w:r w:rsidR="00D326CF" w:rsidRPr="001A1B31">
              <w:rPr>
                <w:rFonts w:cstheme="minorHAnsi"/>
                <w:sz w:val="20"/>
                <w:szCs w:val="20"/>
              </w:rPr>
              <w:t xml:space="preserve"> </w:t>
            </w:r>
            <w:r w:rsidRPr="001A1B31">
              <w:rPr>
                <w:rFonts w:cstheme="minorHAnsi"/>
                <w:sz w:val="20"/>
                <w:szCs w:val="20"/>
              </w:rPr>
              <w:t xml:space="preserve">Ed. </w:t>
            </w:r>
            <w:proofErr w:type="spellStart"/>
            <w:r w:rsidR="00D326CF" w:rsidRPr="001A1B31">
              <w:rPr>
                <w:rFonts w:cstheme="minorHAnsi"/>
                <w:sz w:val="20"/>
                <w:szCs w:val="20"/>
              </w:rPr>
              <w:t>Iamgo</w:t>
            </w:r>
            <w:proofErr w:type="spellEnd"/>
            <w:r w:rsidRPr="001A1B31">
              <w:rPr>
                <w:rFonts w:cstheme="minorHAnsi"/>
                <w:sz w:val="20"/>
                <w:szCs w:val="20"/>
              </w:rPr>
              <w:t xml:space="preserve">, </w:t>
            </w:r>
          </w:p>
          <w:p w14:paraId="72CDD9C2" w14:textId="20B07BF8" w:rsidR="00D326CF" w:rsidRPr="001A1B31" w:rsidRDefault="008F3329" w:rsidP="00B52A8C">
            <w:pPr>
              <w:pStyle w:val="PargrafodaLista"/>
              <w:numPr>
                <w:ilvl w:val="0"/>
                <w:numId w:val="34"/>
              </w:numPr>
              <w:ind w:left="315" w:hanging="283"/>
              <w:jc w:val="both"/>
              <w:rPr>
                <w:rFonts w:cstheme="minorHAnsi"/>
                <w:sz w:val="20"/>
                <w:szCs w:val="20"/>
              </w:rPr>
            </w:pPr>
            <w:r w:rsidRPr="001A1B31">
              <w:rPr>
                <w:sz w:val="20"/>
                <w:szCs w:val="20"/>
                <w:lang w:val="en-US"/>
              </w:rPr>
              <w:t xml:space="preserve">URY, William; BRETT Jeanne e GOLDBERG Stephen.  </w:t>
            </w:r>
            <w:r w:rsidR="00D326CF" w:rsidRPr="001A1B31">
              <w:rPr>
                <w:rFonts w:cstheme="minorHAnsi"/>
                <w:b/>
                <w:bCs/>
                <w:sz w:val="20"/>
                <w:szCs w:val="20"/>
              </w:rPr>
              <w:t>Resolução de Conflito</w:t>
            </w:r>
            <w:r w:rsidRPr="001A1B31">
              <w:rPr>
                <w:rFonts w:cstheme="minorHAnsi"/>
                <w:b/>
                <w:bCs/>
                <w:sz w:val="20"/>
                <w:szCs w:val="20"/>
              </w:rPr>
              <w:t xml:space="preserve">s. </w:t>
            </w:r>
            <w:r w:rsidRPr="001A1B31">
              <w:rPr>
                <w:rFonts w:cstheme="minorHAnsi"/>
                <w:sz w:val="20"/>
                <w:szCs w:val="20"/>
              </w:rPr>
              <w:t>E</w:t>
            </w:r>
            <w:r w:rsidR="00D326CF" w:rsidRPr="001A1B31">
              <w:rPr>
                <w:rFonts w:cstheme="minorHAnsi"/>
                <w:sz w:val="20"/>
                <w:szCs w:val="20"/>
              </w:rPr>
              <w:t>d</w:t>
            </w:r>
            <w:r w:rsidRPr="001A1B31">
              <w:rPr>
                <w:rFonts w:cstheme="minorHAnsi"/>
                <w:sz w:val="20"/>
                <w:szCs w:val="20"/>
              </w:rPr>
              <w:t xml:space="preserve">. </w:t>
            </w:r>
            <w:r w:rsidR="00D326CF" w:rsidRPr="001A1B31">
              <w:rPr>
                <w:rFonts w:cstheme="minorHAnsi"/>
                <w:sz w:val="20"/>
                <w:szCs w:val="20"/>
              </w:rPr>
              <w:t xml:space="preserve"> </w:t>
            </w:r>
            <w:proofErr w:type="spellStart"/>
            <w:r w:rsidR="00D326CF" w:rsidRPr="001A1B31">
              <w:rPr>
                <w:rFonts w:cstheme="minorHAnsi"/>
                <w:sz w:val="20"/>
                <w:szCs w:val="20"/>
              </w:rPr>
              <w:t>Actual</w:t>
            </w:r>
            <w:proofErr w:type="spellEnd"/>
            <w:r w:rsidRPr="001A1B31">
              <w:rPr>
                <w:rFonts w:cstheme="minorHAnsi"/>
                <w:sz w:val="20"/>
                <w:szCs w:val="20"/>
              </w:rPr>
              <w:t xml:space="preserve">, </w:t>
            </w:r>
          </w:p>
          <w:p w14:paraId="60ADBBF4" w14:textId="4866895C" w:rsidR="00A648E2" w:rsidRPr="00A648E2" w:rsidRDefault="008F3329" w:rsidP="00B52A8C">
            <w:pPr>
              <w:pStyle w:val="PargrafodaLista"/>
              <w:numPr>
                <w:ilvl w:val="0"/>
                <w:numId w:val="34"/>
              </w:numPr>
              <w:ind w:left="315" w:hanging="283"/>
              <w:jc w:val="both"/>
              <w:rPr>
                <w:rFonts w:cstheme="minorHAnsi"/>
                <w:sz w:val="20"/>
                <w:szCs w:val="20"/>
              </w:rPr>
            </w:pPr>
            <w:r w:rsidRPr="001A1B31">
              <w:rPr>
                <w:rFonts w:cstheme="minorHAnsi"/>
                <w:sz w:val="20"/>
                <w:szCs w:val="20"/>
              </w:rPr>
              <w:t xml:space="preserve">FALEK, Diego. </w:t>
            </w:r>
            <w:r w:rsidR="00D326CF" w:rsidRPr="001A1B31">
              <w:rPr>
                <w:rFonts w:cstheme="minorHAnsi"/>
                <w:b/>
                <w:bCs/>
                <w:sz w:val="20"/>
                <w:szCs w:val="20"/>
              </w:rPr>
              <w:t>Manual de Design de Sistemas de Disputa</w:t>
            </w:r>
            <w:r w:rsidRPr="001A1B31">
              <w:rPr>
                <w:rFonts w:cstheme="minorHAnsi"/>
                <w:b/>
                <w:bCs/>
                <w:sz w:val="20"/>
                <w:szCs w:val="20"/>
              </w:rPr>
              <w:t xml:space="preserve">s. </w:t>
            </w:r>
            <w:r w:rsidRPr="001A1B31">
              <w:rPr>
                <w:rFonts w:cstheme="minorHAnsi"/>
                <w:sz w:val="20"/>
                <w:szCs w:val="20"/>
              </w:rPr>
              <w:t>Ed.</w:t>
            </w:r>
            <w:r w:rsidRPr="001A1B31">
              <w:rPr>
                <w:rFonts w:cstheme="minorHAnsi"/>
                <w:b/>
                <w:bCs/>
                <w:sz w:val="20"/>
                <w:szCs w:val="20"/>
              </w:rPr>
              <w:t xml:space="preserve"> </w:t>
            </w:r>
          </w:p>
        </w:tc>
      </w:tr>
      <w:tr w:rsidR="00D326CF" w:rsidRPr="00454B45" w14:paraId="049116AF" w14:textId="77777777" w:rsidTr="004C052D">
        <w:trPr>
          <w:trHeight w:val="1221"/>
        </w:trPr>
        <w:tc>
          <w:tcPr>
            <w:tcW w:w="766" w:type="pct"/>
            <w:shd w:val="clear" w:color="auto" w:fill="C78F90"/>
            <w:vAlign w:val="center"/>
          </w:tcPr>
          <w:p w14:paraId="39D54AD9" w14:textId="4EDCFCFE" w:rsidR="00D326CF" w:rsidRPr="00A648E2" w:rsidRDefault="00D326CF" w:rsidP="00A648E2">
            <w:pPr>
              <w:rPr>
                <w:rFonts w:ascii="Garamond" w:hAnsi="Garamond" w:cstheme="minorHAnsi"/>
                <w:b/>
                <w:bCs/>
              </w:rPr>
            </w:pPr>
            <w:r w:rsidRPr="00A648E2">
              <w:rPr>
                <w:rFonts w:ascii="Garamond" w:hAnsi="Garamond" w:cstheme="minorHAnsi"/>
                <w:b/>
                <w:bCs/>
              </w:rPr>
              <w:t>Bibliografia complementar</w:t>
            </w:r>
          </w:p>
          <w:p w14:paraId="0C51F91C" w14:textId="77777777" w:rsidR="00D326CF" w:rsidRPr="00A648E2" w:rsidRDefault="00D326CF" w:rsidP="00A648E2">
            <w:pPr>
              <w:rPr>
                <w:rFonts w:ascii="Garamond" w:hAnsi="Garamond" w:cstheme="minorHAnsi"/>
              </w:rPr>
            </w:pPr>
          </w:p>
          <w:p w14:paraId="75682463" w14:textId="3FCE5ACC" w:rsidR="00D326CF" w:rsidRPr="00A648E2" w:rsidRDefault="00D326CF" w:rsidP="00A648E2">
            <w:pPr>
              <w:rPr>
                <w:rFonts w:ascii="Garamond" w:hAnsi="Garamond" w:cstheme="minorHAnsi"/>
              </w:rPr>
            </w:pPr>
          </w:p>
        </w:tc>
        <w:tc>
          <w:tcPr>
            <w:tcW w:w="4234" w:type="pct"/>
            <w:gridSpan w:val="6"/>
            <w:vAlign w:val="center"/>
          </w:tcPr>
          <w:p w14:paraId="39358F8D" w14:textId="38CB1ADA" w:rsidR="00A648E2" w:rsidRPr="004009EC" w:rsidRDefault="004009EC" w:rsidP="004009EC">
            <w:pPr>
              <w:pStyle w:val="PargrafodaLista"/>
              <w:numPr>
                <w:ilvl w:val="0"/>
                <w:numId w:val="41"/>
              </w:numPr>
              <w:ind w:left="315" w:hanging="283"/>
              <w:rPr>
                <w:sz w:val="20"/>
                <w:szCs w:val="20"/>
              </w:rPr>
            </w:pPr>
            <w:r w:rsidRPr="004009EC">
              <w:rPr>
                <w:sz w:val="20"/>
                <w:szCs w:val="20"/>
              </w:rPr>
              <w:t xml:space="preserve">GUILLAUME-HOFNUNG, Michele.  </w:t>
            </w:r>
            <w:r w:rsidR="00A648E2" w:rsidRPr="008F3329">
              <w:rPr>
                <w:b/>
                <w:bCs/>
                <w:sz w:val="20"/>
                <w:szCs w:val="20"/>
              </w:rPr>
              <w:t>A Mediação</w:t>
            </w:r>
            <w:r w:rsidRPr="004009EC">
              <w:rPr>
                <w:sz w:val="20"/>
                <w:szCs w:val="20"/>
              </w:rPr>
              <w:t>. E</w:t>
            </w:r>
            <w:r w:rsidR="00A648E2" w:rsidRPr="004009EC">
              <w:rPr>
                <w:sz w:val="20"/>
                <w:szCs w:val="20"/>
              </w:rPr>
              <w:t>d RTM, 2018</w:t>
            </w:r>
            <w:r w:rsidRPr="004009EC">
              <w:rPr>
                <w:sz w:val="20"/>
                <w:szCs w:val="20"/>
              </w:rPr>
              <w:t>.</w:t>
            </w:r>
          </w:p>
          <w:p w14:paraId="56D0D3E9" w14:textId="6A3582AB" w:rsidR="00A648E2" w:rsidRPr="004009EC" w:rsidRDefault="008F3329" w:rsidP="004009EC">
            <w:pPr>
              <w:pStyle w:val="PargrafodaLista"/>
              <w:numPr>
                <w:ilvl w:val="0"/>
                <w:numId w:val="41"/>
              </w:numPr>
              <w:ind w:left="315" w:hanging="283"/>
              <w:rPr>
                <w:sz w:val="20"/>
                <w:szCs w:val="20"/>
              </w:rPr>
            </w:pPr>
            <w:r w:rsidRPr="004009EC">
              <w:rPr>
                <w:sz w:val="20"/>
                <w:szCs w:val="20"/>
              </w:rPr>
              <w:t>PRANIS</w:t>
            </w:r>
            <w:r>
              <w:rPr>
                <w:sz w:val="20"/>
                <w:szCs w:val="20"/>
              </w:rPr>
              <w:t>,</w:t>
            </w:r>
            <w:r w:rsidR="004009EC" w:rsidRPr="004009EC">
              <w:rPr>
                <w:sz w:val="20"/>
                <w:szCs w:val="20"/>
              </w:rPr>
              <w:t xml:space="preserve"> Kay</w:t>
            </w:r>
            <w:r>
              <w:rPr>
                <w:sz w:val="20"/>
                <w:szCs w:val="20"/>
              </w:rPr>
              <w:t>.</w:t>
            </w:r>
            <w:r w:rsidR="004009EC" w:rsidRPr="004009EC">
              <w:rPr>
                <w:sz w:val="20"/>
                <w:szCs w:val="20"/>
              </w:rPr>
              <w:t xml:space="preserve"> </w:t>
            </w:r>
            <w:r w:rsidR="00A648E2" w:rsidRPr="008F3329">
              <w:rPr>
                <w:b/>
                <w:bCs/>
                <w:sz w:val="20"/>
                <w:szCs w:val="20"/>
              </w:rPr>
              <w:t xml:space="preserve">Processos </w:t>
            </w:r>
            <w:proofErr w:type="spellStart"/>
            <w:r w:rsidR="00A648E2" w:rsidRPr="008F3329">
              <w:rPr>
                <w:b/>
                <w:bCs/>
                <w:sz w:val="20"/>
                <w:szCs w:val="20"/>
              </w:rPr>
              <w:t>Circulare</w:t>
            </w:r>
            <w:proofErr w:type="spellEnd"/>
            <w:r>
              <w:rPr>
                <w:b/>
                <w:bCs/>
                <w:sz w:val="20"/>
                <w:szCs w:val="20"/>
              </w:rPr>
              <w:t>:</w:t>
            </w:r>
            <w:r w:rsidR="00A648E2" w:rsidRPr="004009EC">
              <w:rPr>
                <w:sz w:val="20"/>
                <w:szCs w:val="20"/>
              </w:rPr>
              <w:t xml:space="preserve"> Teoria e prática</w:t>
            </w:r>
            <w:r>
              <w:rPr>
                <w:sz w:val="20"/>
                <w:szCs w:val="20"/>
              </w:rPr>
              <w:t>. Ed</w:t>
            </w:r>
            <w:r w:rsidR="00A648E2" w:rsidRPr="004009EC">
              <w:rPr>
                <w:sz w:val="20"/>
                <w:szCs w:val="20"/>
              </w:rPr>
              <w:t xml:space="preserve"> Palas Athena</w:t>
            </w:r>
            <w:r>
              <w:rPr>
                <w:sz w:val="20"/>
                <w:szCs w:val="20"/>
              </w:rPr>
              <w:t>,</w:t>
            </w:r>
          </w:p>
          <w:p w14:paraId="245E7A9F" w14:textId="21E2BBC1" w:rsidR="00A648E2" w:rsidRPr="004009EC" w:rsidRDefault="008F3329" w:rsidP="004009EC">
            <w:pPr>
              <w:pStyle w:val="PargrafodaLista"/>
              <w:numPr>
                <w:ilvl w:val="0"/>
                <w:numId w:val="41"/>
              </w:numPr>
              <w:ind w:left="315" w:hanging="283"/>
              <w:rPr>
                <w:sz w:val="20"/>
                <w:szCs w:val="20"/>
              </w:rPr>
            </w:pPr>
            <w:r w:rsidRPr="004009EC">
              <w:rPr>
                <w:sz w:val="20"/>
                <w:szCs w:val="20"/>
              </w:rPr>
              <w:t>VASCONCELOS</w:t>
            </w:r>
            <w:r>
              <w:rPr>
                <w:sz w:val="20"/>
                <w:szCs w:val="20"/>
              </w:rPr>
              <w:t xml:space="preserve">, </w:t>
            </w:r>
            <w:r w:rsidRPr="004009EC">
              <w:rPr>
                <w:sz w:val="20"/>
                <w:szCs w:val="20"/>
              </w:rPr>
              <w:t>Carlos Eduardo de</w:t>
            </w:r>
            <w:r>
              <w:rPr>
                <w:sz w:val="20"/>
                <w:szCs w:val="20"/>
              </w:rPr>
              <w:t>.</w:t>
            </w:r>
            <w:r w:rsidRPr="004009EC">
              <w:rPr>
                <w:sz w:val="20"/>
                <w:szCs w:val="20"/>
              </w:rPr>
              <w:t xml:space="preserve"> </w:t>
            </w:r>
            <w:r w:rsidR="00A648E2" w:rsidRPr="008F3329">
              <w:rPr>
                <w:b/>
                <w:bCs/>
                <w:sz w:val="20"/>
                <w:szCs w:val="20"/>
              </w:rPr>
              <w:t>Mediação de Conflitos e Práticas Restaurativas</w:t>
            </w:r>
            <w:r>
              <w:rPr>
                <w:b/>
                <w:bCs/>
                <w:sz w:val="20"/>
                <w:szCs w:val="20"/>
              </w:rPr>
              <w:t xml:space="preserve">. </w:t>
            </w:r>
            <w:r w:rsidRPr="008F3329">
              <w:rPr>
                <w:sz w:val="20"/>
                <w:szCs w:val="20"/>
              </w:rPr>
              <w:t xml:space="preserve">Ed. </w:t>
            </w:r>
            <w:r w:rsidR="00A648E2" w:rsidRPr="008F3329">
              <w:rPr>
                <w:sz w:val="20"/>
                <w:szCs w:val="20"/>
              </w:rPr>
              <w:t>Método</w:t>
            </w:r>
            <w:r>
              <w:rPr>
                <w:sz w:val="20"/>
                <w:szCs w:val="20"/>
              </w:rPr>
              <w:t>,</w:t>
            </w:r>
          </w:p>
          <w:p w14:paraId="3748F2A3" w14:textId="43FA54A6" w:rsidR="00A648E2" w:rsidRPr="00A648E2" w:rsidRDefault="008F3329" w:rsidP="004009EC">
            <w:pPr>
              <w:pStyle w:val="PargrafodaLista"/>
              <w:numPr>
                <w:ilvl w:val="0"/>
                <w:numId w:val="41"/>
              </w:numPr>
              <w:ind w:left="315" w:hanging="283"/>
            </w:pPr>
            <w:r w:rsidRPr="004009EC">
              <w:rPr>
                <w:sz w:val="20"/>
                <w:szCs w:val="20"/>
              </w:rPr>
              <w:t>CARNIO</w:t>
            </w:r>
            <w:r>
              <w:rPr>
                <w:sz w:val="20"/>
                <w:szCs w:val="20"/>
              </w:rPr>
              <w:t>,</w:t>
            </w:r>
            <w:r w:rsidRPr="004009EC">
              <w:rPr>
                <w:sz w:val="20"/>
                <w:szCs w:val="20"/>
              </w:rPr>
              <w:t xml:space="preserve"> Henrique </w:t>
            </w:r>
            <w:proofErr w:type="spellStart"/>
            <w:r w:rsidRPr="004009EC">
              <w:rPr>
                <w:sz w:val="20"/>
                <w:szCs w:val="20"/>
              </w:rPr>
              <w:t>Garbellini</w:t>
            </w:r>
            <w:proofErr w:type="spellEnd"/>
            <w:r>
              <w:rPr>
                <w:sz w:val="20"/>
                <w:szCs w:val="20"/>
              </w:rPr>
              <w:t>.</w:t>
            </w:r>
            <w:r w:rsidRPr="004009EC">
              <w:rPr>
                <w:sz w:val="20"/>
                <w:szCs w:val="20"/>
              </w:rPr>
              <w:t xml:space="preserve"> </w:t>
            </w:r>
            <w:r w:rsidR="00A648E2" w:rsidRPr="008F3329">
              <w:rPr>
                <w:b/>
                <w:bCs/>
                <w:sz w:val="20"/>
                <w:szCs w:val="20"/>
              </w:rPr>
              <w:t>Antropologia Jurídica</w:t>
            </w:r>
            <w:r>
              <w:rPr>
                <w:sz w:val="20"/>
                <w:szCs w:val="20"/>
              </w:rPr>
              <w:t>. Ed.</w:t>
            </w:r>
            <w:r w:rsidR="00A648E2" w:rsidRPr="004009EC">
              <w:rPr>
                <w:sz w:val="20"/>
                <w:szCs w:val="20"/>
              </w:rPr>
              <w:t xml:space="preserve"> Saraiva</w:t>
            </w:r>
            <w:r>
              <w:rPr>
                <w:sz w:val="20"/>
                <w:szCs w:val="20"/>
              </w:rPr>
              <w:t>,</w:t>
            </w:r>
          </w:p>
        </w:tc>
      </w:tr>
      <w:tr w:rsidR="00D326CF" w:rsidRPr="00454B45" w14:paraId="0C1C39D8" w14:textId="77777777" w:rsidTr="004C052D">
        <w:trPr>
          <w:trHeight w:val="388"/>
        </w:trPr>
        <w:tc>
          <w:tcPr>
            <w:tcW w:w="5000" w:type="pct"/>
            <w:gridSpan w:val="7"/>
            <w:shd w:val="clear" w:color="auto" w:fill="F0DAD8"/>
            <w:vAlign w:val="center"/>
          </w:tcPr>
          <w:p w14:paraId="525B1AB4" w14:textId="44AA9AB5" w:rsidR="00D326CF" w:rsidRPr="00454B45" w:rsidRDefault="00D326CF" w:rsidP="00A648E2">
            <w:pPr>
              <w:jc w:val="both"/>
              <w:rPr>
                <w:rFonts w:cstheme="minorHAnsi"/>
                <w:b/>
                <w:bCs/>
              </w:rPr>
            </w:pPr>
            <w:r w:rsidRPr="00454B45">
              <w:rPr>
                <w:rFonts w:cstheme="minorHAnsi"/>
                <w:b/>
                <w:bCs/>
                <w:sz w:val="20"/>
                <w:szCs w:val="20"/>
              </w:rPr>
              <w:t xml:space="preserve">Obs.: </w:t>
            </w:r>
            <w:r w:rsidRPr="004C052D">
              <w:rPr>
                <w:rFonts w:cstheme="minorHAnsi"/>
                <w:b/>
                <w:bCs/>
                <w:sz w:val="20"/>
                <w:szCs w:val="20"/>
                <w:shd w:val="clear" w:color="auto" w:fill="F0DAD8"/>
              </w:rPr>
              <w:t>outros títulos poderão ser indicados no decorrer das aulas</w:t>
            </w:r>
            <w:r w:rsidR="001A1B31" w:rsidRPr="004C052D">
              <w:rPr>
                <w:rFonts w:cstheme="minorHAnsi"/>
                <w:b/>
                <w:bCs/>
                <w:sz w:val="20"/>
                <w:szCs w:val="20"/>
                <w:shd w:val="clear" w:color="auto" w:fill="F0DAD8"/>
              </w:rPr>
              <w:t>.</w:t>
            </w:r>
          </w:p>
        </w:tc>
      </w:tr>
    </w:tbl>
    <w:p w14:paraId="557C97A7" w14:textId="45BCBD8C" w:rsidR="000C4EFE" w:rsidRPr="000C4EFE" w:rsidRDefault="000C4EFE" w:rsidP="00A648E2">
      <w:pPr>
        <w:jc w:val="both"/>
      </w:pPr>
    </w:p>
    <w:sectPr w:rsidR="000C4EFE" w:rsidRPr="000C4EFE" w:rsidSect="000C4EFE">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F50AC" w14:textId="77777777" w:rsidR="00961019" w:rsidRDefault="00961019" w:rsidP="00A379D0">
      <w:r>
        <w:separator/>
      </w:r>
    </w:p>
  </w:endnote>
  <w:endnote w:type="continuationSeparator" w:id="0">
    <w:p w14:paraId="4D007DA7" w14:textId="77777777" w:rsidR="00961019" w:rsidRDefault="00961019" w:rsidP="00A37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6DE61" w14:textId="77777777" w:rsidR="000D4C94" w:rsidRDefault="000D4C9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2E61" w14:textId="77777777" w:rsidR="001A4D91" w:rsidRDefault="001A4D91" w:rsidP="00986A13">
    <w:pPr>
      <w:pStyle w:val="Ttulo2"/>
    </w:pPr>
  </w:p>
  <w:p w14:paraId="799F52D9" w14:textId="04B7C64E" w:rsidR="002C0B6D" w:rsidRPr="00986A13" w:rsidRDefault="002C0B6D" w:rsidP="00986A13">
    <w:pPr>
      <w:pStyle w:val="Ttulo2"/>
      <w:rPr>
        <w:rFonts w:ascii="Garamond" w:hAnsi="Garamond"/>
        <w:sz w:val="20"/>
        <w:szCs w:val="20"/>
      </w:rPr>
    </w:pPr>
    <w:r w:rsidRPr="00986A13">
      <w:rPr>
        <w:rFonts w:ascii="Garamond" w:hAnsi="Garamond"/>
        <w:sz w:val="20"/>
        <w:szCs w:val="20"/>
      </w:rPr>
      <w:t>Largo de São Bento, s/nº - Centro São Paulo – SP - CEP: 01029-010</w:t>
    </w:r>
  </w:p>
  <w:p w14:paraId="0C3DD54B" w14:textId="60BF3C3E" w:rsidR="002C0B6D" w:rsidRPr="004C052D" w:rsidRDefault="002C0B6D" w:rsidP="00986A13">
    <w:pPr>
      <w:rPr>
        <w:rFonts w:ascii="Garamond" w:hAnsi="Garamond" w:cs="Times New Roman"/>
        <w:color w:val="FF0000"/>
        <w:sz w:val="20"/>
        <w:szCs w:val="20"/>
        <w:lang w:val="en-US"/>
      </w:rPr>
    </w:pPr>
    <w:r w:rsidRPr="004C052D">
      <w:rPr>
        <w:rFonts w:ascii="Garamond" w:hAnsi="Garamond" w:cs="Times New Roman"/>
        <w:sz w:val="20"/>
        <w:szCs w:val="20"/>
        <w:lang w:val="en-US"/>
      </w:rPr>
      <w:t>Tel</w:t>
    </w:r>
    <w:r w:rsidR="00222D20" w:rsidRPr="004C052D">
      <w:rPr>
        <w:rFonts w:ascii="Garamond" w:hAnsi="Garamond" w:cs="Times New Roman"/>
        <w:sz w:val="20"/>
        <w:szCs w:val="20"/>
        <w:lang w:val="en-US"/>
      </w:rPr>
      <w:t>.</w:t>
    </w:r>
    <w:r w:rsidRPr="004C052D">
      <w:rPr>
        <w:rFonts w:ascii="Garamond" w:hAnsi="Garamond" w:cs="Times New Roman"/>
        <w:sz w:val="20"/>
        <w:szCs w:val="20"/>
        <w:lang w:val="en-US"/>
      </w:rPr>
      <w:t xml:space="preserve">: (11) 3328-8796 – </w:t>
    </w:r>
    <w:r w:rsidR="004C052D" w:rsidRPr="004C052D">
      <w:rPr>
        <w:rFonts w:ascii="Garamond" w:hAnsi="Garamond" w:cs="Times New Roman"/>
        <w:sz w:val="20"/>
        <w:szCs w:val="20"/>
        <w:lang w:val="en-US"/>
      </w:rPr>
      <w:t>WhatsApp</w:t>
    </w:r>
    <w:r w:rsidR="004C052D">
      <w:rPr>
        <w:rFonts w:ascii="Garamond" w:hAnsi="Garamond" w:cs="Times New Roman"/>
        <w:sz w:val="20"/>
        <w:szCs w:val="20"/>
        <w:lang w:val="en-US"/>
      </w:rPr>
      <w:t xml:space="preserve">: (11) </w:t>
    </w:r>
    <w:r w:rsidR="000D4C94">
      <w:rPr>
        <w:rFonts w:ascii="Garamond" w:hAnsi="Garamond" w:cs="Times New Roman"/>
        <w:sz w:val="20"/>
        <w:szCs w:val="20"/>
        <w:lang w:val="en-US"/>
      </w:rPr>
      <w:t xml:space="preserve">950752780 - </w:t>
    </w:r>
    <w:r w:rsidRPr="004C052D">
      <w:rPr>
        <w:rFonts w:ascii="Garamond" w:hAnsi="Garamond" w:cs="Times New Roman"/>
        <w:sz w:val="20"/>
        <w:szCs w:val="20"/>
        <w:lang w:val="en-US"/>
      </w:rPr>
      <w:t xml:space="preserve">E-mail: </w:t>
    </w:r>
    <w:r w:rsidR="004C052D" w:rsidRPr="004C052D">
      <w:rPr>
        <w:rFonts w:ascii="Garamond" w:hAnsi="Garamond" w:cs="Times New Roman"/>
        <w:sz w:val="20"/>
        <w:szCs w:val="20"/>
        <w:lang w:val="en-US"/>
      </w:rPr>
      <w:t>secretaria</w:t>
    </w:r>
    <w:r w:rsidRPr="004C052D">
      <w:rPr>
        <w:rFonts w:ascii="Garamond" w:hAnsi="Garamond" w:cs="Times New Roman"/>
        <w:sz w:val="20"/>
        <w:szCs w:val="20"/>
        <w:lang w:val="en-US"/>
      </w:rPr>
      <w:t>@faculdadedesaobento.com.br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0A80" w14:textId="77777777" w:rsidR="000D4C94" w:rsidRDefault="000D4C9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CED1A" w14:textId="77777777" w:rsidR="00961019" w:rsidRDefault="00961019" w:rsidP="00A379D0">
      <w:r>
        <w:separator/>
      </w:r>
    </w:p>
  </w:footnote>
  <w:footnote w:type="continuationSeparator" w:id="0">
    <w:p w14:paraId="5CE0809A" w14:textId="77777777" w:rsidR="00961019" w:rsidRDefault="00961019" w:rsidP="00A37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9756" w14:textId="77777777" w:rsidR="000D4C94" w:rsidRDefault="000D4C9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46"/>
      <w:gridCol w:w="4770"/>
      <w:gridCol w:w="3118"/>
    </w:tblGrid>
    <w:tr w:rsidR="00C52C97" w14:paraId="0C795801" w14:textId="77777777" w:rsidTr="00E041CB">
      <w:tc>
        <w:tcPr>
          <w:tcW w:w="1746" w:type="dxa"/>
          <w:tcBorders>
            <w:top w:val="single" w:sz="4" w:space="0" w:color="FFFFFF"/>
            <w:left w:val="single" w:sz="4" w:space="0" w:color="FFFFFF"/>
            <w:bottom w:val="single" w:sz="4" w:space="0" w:color="FFFFFF"/>
            <w:right w:val="single" w:sz="4" w:space="0" w:color="FFFFFF"/>
          </w:tcBorders>
          <w:hideMark/>
        </w:tcPr>
        <w:p w14:paraId="72B8C2A6" w14:textId="77777777" w:rsidR="00C52C97" w:rsidRDefault="00C52C97" w:rsidP="00C52C97">
          <w:pPr>
            <w:ind w:hanging="113"/>
          </w:pPr>
          <w:r>
            <w:rPr>
              <w:noProof/>
            </w:rPr>
            <w:drawing>
              <wp:anchor distT="0" distB="0" distL="114300" distR="114300" simplePos="0" relativeHeight="251660288" behindDoc="0" locked="0" layoutInCell="1" allowOverlap="1" wp14:anchorId="2631C8B3" wp14:editId="5EED468E">
                <wp:simplePos x="0" y="0"/>
                <wp:positionH relativeFrom="column">
                  <wp:posOffset>-6350</wp:posOffset>
                </wp:positionH>
                <wp:positionV relativeFrom="paragraph">
                  <wp:posOffset>7620</wp:posOffset>
                </wp:positionV>
                <wp:extent cx="965200" cy="1019810"/>
                <wp:effectExtent l="0" t="0" r="6350" b="8890"/>
                <wp:wrapNone/>
                <wp:docPr id="5" name="Imagem 5"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1019810"/>
                        </a:xfrm>
                        <a:prstGeom prst="rect">
                          <a:avLst/>
                        </a:prstGeom>
                        <a:noFill/>
                      </pic:spPr>
                    </pic:pic>
                  </a:graphicData>
                </a:graphic>
                <wp14:sizeRelH relativeFrom="page">
                  <wp14:pctWidth>0</wp14:pctWidth>
                </wp14:sizeRelH>
                <wp14:sizeRelV relativeFrom="page">
                  <wp14:pctHeight>0</wp14:pctHeight>
                </wp14:sizeRelV>
              </wp:anchor>
            </w:drawing>
          </w:r>
        </w:p>
      </w:tc>
      <w:tc>
        <w:tcPr>
          <w:tcW w:w="4770" w:type="dxa"/>
          <w:tcBorders>
            <w:top w:val="single" w:sz="4" w:space="0" w:color="FFFFFF"/>
            <w:left w:val="single" w:sz="4" w:space="0" w:color="FFFFFF"/>
            <w:bottom w:val="single" w:sz="4" w:space="0" w:color="FFFFFF"/>
            <w:right w:val="single" w:sz="4" w:space="0" w:color="FFFFFF"/>
          </w:tcBorders>
        </w:tcPr>
        <w:p w14:paraId="351050D8" w14:textId="77777777" w:rsidR="00C52C97" w:rsidRDefault="00C52C97" w:rsidP="00C52C97">
          <w:pPr>
            <w:pStyle w:val="Cabealho"/>
            <w:spacing w:line="276" w:lineRule="auto"/>
            <w:ind w:hanging="113"/>
            <w:rPr>
              <w:rFonts w:ascii="Garamond" w:hAnsi="Garamond" w:cs="Times New Roman"/>
              <w:b/>
              <w:bCs/>
              <w:sz w:val="14"/>
              <w:szCs w:val="14"/>
            </w:rPr>
          </w:pPr>
        </w:p>
        <w:p w14:paraId="4DFA2FBB" w14:textId="77777777" w:rsidR="00C52C97" w:rsidRDefault="00C52C97" w:rsidP="00C52C97">
          <w:pPr>
            <w:pStyle w:val="Cabealho"/>
            <w:spacing w:line="276" w:lineRule="auto"/>
            <w:ind w:hanging="113"/>
            <w:rPr>
              <w:rFonts w:ascii="Garamond" w:hAnsi="Garamond" w:cs="Times New Roman"/>
              <w:b/>
              <w:bCs/>
              <w:sz w:val="12"/>
              <w:szCs w:val="12"/>
            </w:rPr>
          </w:pPr>
        </w:p>
        <w:p w14:paraId="1205FACB" w14:textId="77777777" w:rsidR="00C52C97" w:rsidRDefault="00C52C97" w:rsidP="00C52C97">
          <w:pPr>
            <w:pStyle w:val="Cabealho"/>
            <w:spacing w:line="276" w:lineRule="auto"/>
            <w:rPr>
              <w:rFonts w:ascii="Garamond" w:hAnsi="Garamond" w:cs="Times New Roman"/>
              <w:b/>
              <w:bCs/>
            </w:rPr>
          </w:pPr>
          <w:r>
            <w:rPr>
              <w:rFonts w:ascii="Garamond" w:hAnsi="Garamond" w:cs="Times New Roman"/>
              <w:b/>
              <w:bCs/>
            </w:rPr>
            <w:t xml:space="preserve">FACULDADE DE SÃO BENTO </w:t>
          </w:r>
        </w:p>
        <w:p w14:paraId="0A72F9C4" w14:textId="77777777" w:rsidR="00C52C97" w:rsidRDefault="00C52C97" w:rsidP="00C52C97">
          <w:pPr>
            <w:pStyle w:val="Cabealho"/>
            <w:spacing w:line="276" w:lineRule="auto"/>
            <w:rPr>
              <w:rFonts w:ascii="Garamond" w:hAnsi="Garamond" w:cs="Times New Roman"/>
              <w:b/>
              <w:bCs/>
            </w:rPr>
          </w:pPr>
          <w:r>
            <w:rPr>
              <w:rFonts w:ascii="Garamond" w:hAnsi="Garamond" w:cs="Times New Roman"/>
              <w:b/>
              <w:bCs/>
            </w:rPr>
            <w:t>DE SÃO PAULO</w:t>
          </w:r>
        </w:p>
        <w:p w14:paraId="77E49AA2" w14:textId="77777777" w:rsidR="00C52C97" w:rsidRDefault="00C52C97" w:rsidP="00C52C97">
          <w:pPr>
            <w:pStyle w:val="Cabealho"/>
            <w:spacing w:line="276" w:lineRule="auto"/>
            <w:ind w:hanging="113"/>
            <w:rPr>
              <w:rFonts w:ascii="Garamond" w:hAnsi="Garamond" w:cs="Times New Roman"/>
              <w:b/>
              <w:bCs/>
              <w:sz w:val="18"/>
              <w:szCs w:val="18"/>
            </w:rPr>
          </w:pPr>
        </w:p>
        <w:p w14:paraId="180D2F2B" w14:textId="77777777" w:rsidR="00C52C97" w:rsidRDefault="00C52C97" w:rsidP="00C52C97">
          <w:pPr>
            <w:pStyle w:val="Cabealho"/>
            <w:spacing w:line="276" w:lineRule="auto"/>
            <w:rPr>
              <w:rFonts w:ascii="Garamond" w:hAnsi="Garamond" w:cs="Times New Roman"/>
              <w:b/>
              <w:bCs/>
            </w:rPr>
          </w:pPr>
          <w:r>
            <w:rPr>
              <w:rFonts w:ascii="Garamond" w:hAnsi="Garamond" w:cs="Times New Roman"/>
              <w:b/>
              <w:bCs/>
            </w:rPr>
            <w:t>Núcleo de Pesquisa e Extensão</w:t>
          </w:r>
        </w:p>
        <w:p w14:paraId="4CD730E7" w14:textId="77777777" w:rsidR="00C52C97" w:rsidRDefault="00C52C97" w:rsidP="00C52C97">
          <w:pPr>
            <w:rPr>
              <w:rFonts w:ascii="Garamond" w:hAnsi="Garamond" w:cs="Times New Roman"/>
              <w:color w:val="FF0000"/>
              <w:sz w:val="20"/>
              <w:szCs w:val="20"/>
            </w:rPr>
          </w:pPr>
          <w:r>
            <w:rPr>
              <w:rFonts w:ascii="Garamond" w:hAnsi="Garamond" w:cs="Times New Roman"/>
              <w:sz w:val="20"/>
              <w:szCs w:val="20"/>
            </w:rPr>
            <w:t>pesquisa.extensao@faculdadedesaobento.com.br</w:t>
          </w:r>
        </w:p>
      </w:tc>
      <w:tc>
        <w:tcPr>
          <w:tcW w:w="3118" w:type="dxa"/>
          <w:tcBorders>
            <w:top w:val="single" w:sz="4" w:space="0" w:color="FFFFFF"/>
            <w:left w:val="single" w:sz="4" w:space="0" w:color="FFFFFF"/>
            <w:bottom w:val="single" w:sz="4" w:space="0" w:color="FFFFFF"/>
            <w:right w:val="single" w:sz="4" w:space="0" w:color="FFFFFF"/>
          </w:tcBorders>
          <w:hideMark/>
        </w:tcPr>
        <w:p w14:paraId="767BF52B" w14:textId="77777777" w:rsidR="00C52C97" w:rsidRDefault="00C52C97" w:rsidP="00C52C97">
          <w:pPr>
            <w:pStyle w:val="Cabealho"/>
            <w:spacing w:line="276" w:lineRule="auto"/>
            <w:ind w:hanging="113"/>
            <w:rPr>
              <w:rFonts w:ascii="Garamond" w:hAnsi="Garamond" w:cs="Times New Roman"/>
              <w:b/>
              <w:bCs/>
              <w:sz w:val="14"/>
              <w:szCs w:val="14"/>
            </w:rPr>
          </w:pPr>
          <w:r>
            <w:rPr>
              <w:noProof/>
            </w:rPr>
            <w:drawing>
              <wp:anchor distT="0" distB="0" distL="114300" distR="114300" simplePos="0" relativeHeight="251659264" behindDoc="0" locked="0" layoutInCell="1" allowOverlap="1" wp14:anchorId="4FB89305" wp14:editId="76ED140F">
                <wp:simplePos x="0" y="0"/>
                <wp:positionH relativeFrom="column">
                  <wp:posOffset>-8890</wp:posOffset>
                </wp:positionH>
                <wp:positionV relativeFrom="paragraph">
                  <wp:posOffset>125095</wp:posOffset>
                </wp:positionV>
                <wp:extent cx="1685925" cy="706755"/>
                <wp:effectExtent l="0" t="0" r="9525" b="0"/>
                <wp:wrapSquare wrapText="bothSides"/>
                <wp:docPr id="3" name="Imagem 3"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Interface gráfica do usuário&#10;&#10;Descrição gerada automaticamente com confiança média"/>
                        <pic:cNvPicPr>
                          <a:picLocks noChangeAspect="1" noChangeArrowheads="1"/>
                        </pic:cNvPicPr>
                      </pic:nvPicPr>
                      <pic:blipFill>
                        <a:blip r:embed="rId2">
                          <a:extLst>
                            <a:ext uri="{28A0092B-C50C-407E-A947-70E740481C1C}">
                              <a14:useLocalDpi xmlns:a14="http://schemas.microsoft.com/office/drawing/2010/main" val="0"/>
                            </a:ext>
                          </a:extLst>
                        </a:blip>
                        <a:srcRect l="53889" t="1666" r="14027" b="82639"/>
                        <a:stretch>
                          <a:fillRect/>
                        </a:stretch>
                      </pic:blipFill>
                      <pic:spPr bwMode="auto">
                        <a:xfrm>
                          <a:off x="0" y="0"/>
                          <a:ext cx="1685925" cy="70675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9FDA41E" w14:textId="59B4C751" w:rsidR="002C0B6D" w:rsidRPr="002C0B6D" w:rsidRDefault="002C0B6D" w:rsidP="002C0B6D">
    <w:pPr>
      <w:pStyle w:val="Cabealho"/>
      <w:jc w:val="right"/>
      <w:rPr>
        <w:rFonts w:ascii="Garamond" w:hAnsi="Garamond" w:cs="Times New Roman"/>
        <w:b/>
        <w:bCs/>
        <w:sz w:val="24"/>
        <w:szCs w:val="24"/>
      </w:rPr>
    </w:pPr>
    <w:r w:rsidRPr="002C0B6D">
      <w:rPr>
        <w:rFonts w:ascii="Garamond" w:hAnsi="Garamond" w:cs="Times New Roman"/>
        <w:b/>
        <w:bCs/>
        <w:sz w:val="24"/>
        <w:szCs w:val="24"/>
      </w:rPr>
      <w:fldChar w:fldCharType="begin"/>
    </w:r>
    <w:r w:rsidRPr="002C0B6D">
      <w:rPr>
        <w:rFonts w:ascii="Garamond" w:hAnsi="Garamond" w:cs="Times New Roman"/>
        <w:b/>
        <w:bCs/>
        <w:sz w:val="24"/>
        <w:szCs w:val="24"/>
      </w:rPr>
      <w:instrText>PAGE   \* MERGEFORMAT</w:instrText>
    </w:r>
    <w:r w:rsidRPr="002C0B6D">
      <w:rPr>
        <w:rFonts w:ascii="Garamond" w:hAnsi="Garamond" w:cs="Times New Roman"/>
        <w:b/>
        <w:bCs/>
        <w:sz w:val="24"/>
        <w:szCs w:val="24"/>
      </w:rPr>
      <w:fldChar w:fldCharType="separate"/>
    </w:r>
    <w:r w:rsidR="00466CD5">
      <w:rPr>
        <w:rFonts w:ascii="Garamond" w:hAnsi="Garamond" w:cs="Times New Roman"/>
        <w:b/>
        <w:bCs/>
        <w:noProof/>
        <w:sz w:val="24"/>
        <w:szCs w:val="24"/>
      </w:rPr>
      <w:t>2</w:t>
    </w:r>
    <w:r w:rsidRPr="002C0B6D">
      <w:rPr>
        <w:rFonts w:ascii="Garamond" w:hAnsi="Garamond" w:cs="Times New Roman"/>
        <w:b/>
        <w:bCs/>
        <w:sz w:val="24"/>
        <w:szCs w:val="24"/>
      </w:rPr>
      <w:fldChar w:fldCharType="end"/>
    </w:r>
  </w:p>
  <w:p w14:paraId="7241EE6F" w14:textId="77777777" w:rsidR="00A379D0" w:rsidRDefault="00A379D0" w:rsidP="00A379D0">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9235" w14:textId="77777777" w:rsidR="000D4C94" w:rsidRDefault="000D4C9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34A"/>
    <w:multiLevelType w:val="multilevel"/>
    <w:tmpl w:val="A68A95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1956E44"/>
    <w:multiLevelType w:val="multilevel"/>
    <w:tmpl w:val="85860802"/>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3343E4"/>
    <w:multiLevelType w:val="hybridMultilevel"/>
    <w:tmpl w:val="8F9AAF2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C307A4"/>
    <w:multiLevelType w:val="hybridMultilevel"/>
    <w:tmpl w:val="9716D17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0500749"/>
    <w:multiLevelType w:val="hybridMultilevel"/>
    <w:tmpl w:val="719AA426"/>
    <w:lvl w:ilvl="0" w:tplc="04160005">
      <w:start w:val="1"/>
      <w:numFmt w:val="bullet"/>
      <w:lvlText w:val=""/>
      <w:lvlJc w:val="left"/>
      <w:pPr>
        <w:ind w:left="1026" w:hanging="360"/>
      </w:pPr>
      <w:rPr>
        <w:rFonts w:ascii="Wingdings" w:hAnsi="Wingdings" w:hint="default"/>
      </w:rPr>
    </w:lvl>
    <w:lvl w:ilvl="1" w:tplc="FFFFFFFF" w:tentative="1">
      <w:start w:val="1"/>
      <w:numFmt w:val="bullet"/>
      <w:lvlText w:val="o"/>
      <w:lvlJc w:val="left"/>
      <w:pPr>
        <w:ind w:left="1746" w:hanging="360"/>
      </w:pPr>
      <w:rPr>
        <w:rFonts w:ascii="Courier New" w:hAnsi="Courier New" w:cs="Courier New" w:hint="default"/>
      </w:rPr>
    </w:lvl>
    <w:lvl w:ilvl="2" w:tplc="FFFFFFFF" w:tentative="1">
      <w:start w:val="1"/>
      <w:numFmt w:val="bullet"/>
      <w:lvlText w:val=""/>
      <w:lvlJc w:val="left"/>
      <w:pPr>
        <w:ind w:left="2466" w:hanging="360"/>
      </w:pPr>
      <w:rPr>
        <w:rFonts w:ascii="Wingdings" w:hAnsi="Wingdings" w:hint="default"/>
      </w:rPr>
    </w:lvl>
    <w:lvl w:ilvl="3" w:tplc="FFFFFFFF" w:tentative="1">
      <w:start w:val="1"/>
      <w:numFmt w:val="bullet"/>
      <w:lvlText w:val=""/>
      <w:lvlJc w:val="left"/>
      <w:pPr>
        <w:ind w:left="3186" w:hanging="360"/>
      </w:pPr>
      <w:rPr>
        <w:rFonts w:ascii="Symbol" w:hAnsi="Symbol" w:hint="default"/>
      </w:rPr>
    </w:lvl>
    <w:lvl w:ilvl="4" w:tplc="FFFFFFFF" w:tentative="1">
      <w:start w:val="1"/>
      <w:numFmt w:val="bullet"/>
      <w:lvlText w:val="o"/>
      <w:lvlJc w:val="left"/>
      <w:pPr>
        <w:ind w:left="3906" w:hanging="360"/>
      </w:pPr>
      <w:rPr>
        <w:rFonts w:ascii="Courier New" w:hAnsi="Courier New" w:cs="Courier New" w:hint="default"/>
      </w:rPr>
    </w:lvl>
    <w:lvl w:ilvl="5" w:tplc="FFFFFFFF" w:tentative="1">
      <w:start w:val="1"/>
      <w:numFmt w:val="bullet"/>
      <w:lvlText w:val=""/>
      <w:lvlJc w:val="left"/>
      <w:pPr>
        <w:ind w:left="4626" w:hanging="360"/>
      </w:pPr>
      <w:rPr>
        <w:rFonts w:ascii="Wingdings" w:hAnsi="Wingdings" w:hint="default"/>
      </w:rPr>
    </w:lvl>
    <w:lvl w:ilvl="6" w:tplc="FFFFFFFF" w:tentative="1">
      <w:start w:val="1"/>
      <w:numFmt w:val="bullet"/>
      <w:lvlText w:val=""/>
      <w:lvlJc w:val="left"/>
      <w:pPr>
        <w:ind w:left="5346" w:hanging="360"/>
      </w:pPr>
      <w:rPr>
        <w:rFonts w:ascii="Symbol" w:hAnsi="Symbol" w:hint="default"/>
      </w:rPr>
    </w:lvl>
    <w:lvl w:ilvl="7" w:tplc="FFFFFFFF" w:tentative="1">
      <w:start w:val="1"/>
      <w:numFmt w:val="bullet"/>
      <w:lvlText w:val="o"/>
      <w:lvlJc w:val="left"/>
      <w:pPr>
        <w:ind w:left="6066" w:hanging="360"/>
      </w:pPr>
      <w:rPr>
        <w:rFonts w:ascii="Courier New" w:hAnsi="Courier New" w:cs="Courier New" w:hint="default"/>
      </w:rPr>
    </w:lvl>
    <w:lvl w:ilvl="8" w:tplc="FFFFFFFF" w:tentative="1">
      <w:start w:val="1"/>
      <w:numFmt w:val="bullet"/>
      <w:lvlText w:val=""/>
      <w:lvlJc w:val="left"/>
      <w:pPr>
        <w:ind w:left="6786" w:hanging="360"/>
      </w:pPr>
      <w:rPr>
        <w:rFonts w:ascii="Wingdings" w:hAnsi="Wingdings" w:hint="default"/>
      </w:rPr>
    </w:lvl>
  </w:abstractNum>
  <w:abstractNum w:abstractNumId="5" w15:restartNumberingAfterBreak="0">
    <w:nsid w:val="109D7BE1"/>
    <w:multiLevelType w:val="hybridMultilevel"/>
    <w:tmpl w:val="BC64ED36"/>
    <w:lvl w:ilvl="0" w:tplc="A350CD26">
      <w:start w:val="1"/>
      <w:numFmt w:val="decimal"/>
      <w:lvlText w:val="%1."/>
      <w:lvlJc w:val="left"/>
      <w:pPr>
        <w:ind w:left="382" w:hanging="360"/>
      </w:pPr>
      <w:rPr>
        <w:rFonts w:hint="default"/>
      </w:rPr>
    </w:lvl>
    <w:lvl w:ilvl="1" w:tplc="04160019" w:tentative="1">
      <w:start w:val="1"/>
      <w:numFmt w:val="lowerLetter"/>
      <w:lvlText w:val="%2."/>
      <w:lvlJc w:val="left"/>
      <w:pPr>
        <w:ind w:left="1102" w:hanging="360"/>
      </w:pPr>
    </w:lvl>
    <w:lvl w:ilvl="2" w:tplc="0416001B" w:tentative="1">
      <w:start w:val="1"/>
      <w:numFmt w:val="lowerRoman"/>
      <w:lvlText w:val="%3."/>
      <w:lvlJc w:val="right"/>
      <w:pPr>
        <w:ind w:left="1822" w:hanging="180"/>
      </w:pPr>
    </w:lvl>
    <w:lvl w:ilvl="3" w:tplc="0416000F" w:tentative="1">
      <w:start w:val="1"/>
      <w:numFmt w:val="decimal"/>
      <w:lvlText w:val="%4."/>
      <w:lvlJc w:val="left"/>
      <w:pPr>
        <w:ind w:left="2542" w:hanging="360"/>
      </w:pPr>
    </w:lvl>
    <w:lvl w:ilvl="4" w:tplc="04160019" w:tentative="1">
      <w:start w:val="1"/>
      <w:numFmt w:val="lowerLetter"/>
      <w:lvlText w:val="%5."/>
      <w:lvlJc w:val="left"/>
      <w:pPr>
        <w:ind w:left="3262" w:hanging="360"/>
      </w:pPr>
    </w:lvl>
    <w:lvl w:ilvl="5" w:tplc="0416001B" w:tentative="1">
      <w:start w:val="1"/>
      <w:numFmt w:val="lowerRoman"/>
      <w:lvlText w:val="%6."/>
      <w:lvlJc w:val="right"/>
      <w:pPr>
        <w:ind w:left="3982" w:hanging="180"/>
      </w:pPr>
    </w:lvl>
    <w:lvl w:ilvl="6" w:tplc="0416000F" w:tentative="1">
      <w:start w:val="1"/>
      <w:numFmt w:val="decimal"/>
      <w:lvlText w:val="%7."/>
      <w:lvlJc w:val="left"/>
      <w:pPr>
        <w:ind w:left="4702" w:hanging="360"/>
      </w:pPr>
    </w:lvl>
    <w:lvl w:ilvl="7" w:tplc="04160019" w:tentative="1">
      <w:start w:val="1"/>
      <w:numFmt w:val="lowerLetter"/>
      <w:lvlText w:val="%8."/>
      <w:lvlJc w:val="left"/>
      <w:pPr>
        <w:ind w:left="5422" w:hanging="360"/>
      </w:pPr>
    </w:lvl>
    <w:lvl w:ilvl="8" w:tplc="0416001B" w:tentative="1">
      <w:start w:val="1"/>
      <w:numFmt w:val="lowerRoman"/>
      <w:lvlText w:val="%9."/>
      <w:lvlJc w:val="right"/>
      <w:pPr>
        <w:ind w:left="6142" w:hanging="180"/>
      </w:pPr>
    </w:lvl>
  </w:abstractNum>
  <w:abstractNum w:abstractNumId="6" w15:restartNumberingAfterBreak="0">
    <w:nsid w:val="10DF6390"/>
    <w:multiLevelType w:val="hybridMultilevel"/>
    <w:tmpl w:val="AA00560E"/>
    <w:lvl w:ilvl="0" w:tplc="7474043E">
      <w:start w:val="1"/>
      <w:numFmt w:val="bullet"/>
      <w:lvlText w:val=""/>
      <w:lvlJc w:val="left"/>
      <w:pPr>
        <w:ind w:left="755" w:hanging="360"/>
      </w:pPr>
      <w:rPr>
        <w:rFonts w:ascii="Wingdings" w:hAnsi="Wingdings" w:hint="default"/>
        <w:sz w:val="22"/>
        <w:szCs w:val="22"/>
      </w:rPr>
    </w:lvl>
    <w:lvl w:ilvl="1" w:tplc="04160003" w:tentative="1">
      <w:start w:val="1"/>
      <w:numFmt w:val="bullet"/>
      <w:lvlText w:val="o"/>
      <w:lvlJc w:val="left"/>
      <w:pPr>
        <w:ind w:left="1475" w:hanging="360"/>
      </w:pPr>
      <w:rPr>
        <w:rFonts w:ascii="Courier New" w:hAnsi="Courier New" w:cs="Courier New" w:hint="default"/>
      </w:rPr>
    </w:lvl>
    <w:lvl w:ilvl="2" w:tplc="04160005" w:tentative="1">
      <w:start w:val="1"/>
      <w:numFmt w:val="bullet"/>
      <w:lvlText w:val=""/>
      <w:lvlJc w:val="left"/>
      <w:pPr>
        <w:ind w:left="2195" w:hanging="360"/>
      </w:pPr>
      <w:rPr>
        <w:rFonts w:ascii="Wingdings" w:hAnsi="Wingdings" w:hint="default"/>
      </w:rPr>
    </w:lvl>
    <w:lvl w:ilvl="3" w:tplc="04160001" w:tentative="1">
      <w:start w:val="1"/>
      <w:numFmt w:val="bullet"/>
      <w:lvlText w:val=""/>
      <w:lvlJc w:val="left"/>
      <w:pPr>
        <w:ind w:left="2915" w:hanging="360"/>
      </w:pPr>
      <w:rPr>
        <w:rFonts w:ascii="Symbol" w:hAnsi="Symbol" w:hint="default"/>
      </w:rPr>
    </w:lvl>
    <w:lvl w:ilvl="4" w:tplc="04160003" w:tentative="1">
      <w:start w:val="1"/>
      <w:numFmt w:val="bullet"/>
      <w:lvlText w:val="o"/>
      <w:lvlJc w:val="left"/>
      <w:pPr>
        <w:ind w:left="3635" w:hanging="360"/>
      </w:pPr>
      <w:rPr>
        <w:rFonts w:ascii="Courier New" w:hAnsi="Courier New" w:cs="Courier New" w:hint="default"/>
      </w:rPr>
    </w:lvl>
    <w:lvl w:ilvl="5" w:tplc="04160005" w:tentative="1">
      <w:start w:val="1"/>
      <w:numFmt w:val="bullet"/>
      <w:lvlText w:val=""/>
      <w:lvlJc w:val="left"/>
      <w:pPr>
        <w:ind w:left="4355" w:hanging="360"/>
      </w:pPr>
      <w:rPr>
        <w:rFonts w:ascii="Wingdings" w:hAnsi="Wingdings" w:hint="default"/>
      </w:rPr>
    </w:lvl>
    <w:lvl w:ilvl="6" w:tplc="04160001" w:tentative="1">
      <w:start w:val="1"/>
      <w:numFmt w:val="bullet"/>
      <w:lvlText w:val=""/>
      <w:lvlJc w:val="left"/>
      <w:pPr>
        <w:ind w:left="5075" w:hanging="360"/>
      </w:pPr>
      <w:rPr>
        <w:rFonts w:ascii="Symbol" w:hAnsi="Symbol" w:hint="default"/>
      </w:rPr>
    </w:lvl>
    <w:lvl w:ilvl="7" w:tplc="04160003" w:tentative="1">
      <w:start w:val="1"/>
      <w:numFmt w:val="bullet"/>
      <w:lvlText w:val="o"/>
      <w:lvlJc w:val="left"/>
      <w:pPr>
        <w:ind w:left="5795" w:hanging="360"/>
      </w:pPr>
      <w:rPr>
        <w:rFonts w:ascii="Courier New" w:hAnsi="Courier New" w:cs="Courier New" w:hint="default"/>
      </w:rPr>
    </w:lvl>
    <w:lvl w:ilvl="8" w:tplc="04160005" w:tentative="1">
      <w:start w:val="1"/>
      <w:numFmt w:val="bullet"/>
      <w:lvlText w:val=""/>
      <w:lvlJc w:val="left"/>
      <w:pPr>
        <w:ind w:left="6515" w:hanging="360"/>
      </w:pPr>
      <w:rPr>
        <w:rFonts w:ascii="Wingdings" w:hAnsi="Wingdings" w:hint="default"/>
      </w:rPr>
    </w:lvl>
  </w:abstractNum>
  <w:abstractNum w:abstractNumId="7" w15:restartNumberingAfterBreak="0">
    <w:nsid w:val="126E2FCC"/>
    <w:multiLevelType w:val="hybridMultilevel"/>
    <w:tmpl w:val="1FD0ECD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38622CD"/>
    <w:multiLevelType w:val="hybridMultilevel"/>
    <w:tmpl w:val="970E8E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96B4633"/>
    <w:multiLevelType w:val="hybridMultilevel"/>
    <w:tmpl w:val="CBEEEC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98F46A5"/>
    <w:multiLevelType w:val="hybridMultilevel"/>
    <w:tmpl w:val="24DA29A2"/>
    <w:lvl w:ilvl="0" w:tplc="8A64844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E462437"/>
    <w:multiLevelType w:val="hybridMultilevel"/>
    <w:tmpl w:val="19BA7C70"/>
    <w:lvl w:ilvl="0" w:tplc="04160005">
      <w:start w:val="1"/>
      <w:numFmt w:val="bullet"/>
      <w:lvlText w:val=""/>
      <w:lvlJc w:val="left"/>
      <w:pPr>
        <w:ind w:left="742" w:hanging="360"/>
      </w:pPr>
      <w:rPr>
        <w:rFonts w:ascii="Wingdings" w:hAnsi="Wingdings" w:hint="default"/>
      </w:rPr>
    </w:lvl>
    <w:lvl w:ilvl="1" w:tplc="FFFFFFFF" w:tentative="1">
      <w:start w:val="1"/>
      <w:numFmt w:val="lowerLetter"/>
      <w:lvlText w:val="%2."/>
      <w:lvlJc w:val="left"/>
      <w:pPr>
        <w:ind w:left="1462" w:hanging="360"/>
      </w:pPr>
    </w:lvl>
    <w:lvl w:ilvl="2" w:tplc="FFFFFFFF" w:tentative="1">
      <w:start w:val="1"/>
      <w:numFmt w:val="lowerRoman"/>
      <w:lvlText w:val="%3."/>
      <w:lvlJc w:val="right"/>
      <w:pPr>
        <w:ind w:left="2182" w:hanging="180"/>
      </w:pPr>
    </w:lvl>
    <w:lvl w:ilvl="3" w:tplc="FFFFFFFF" w:tentative="1">
      <w:start w:val="1"/>
      <w:numFmt w:val="decimal"/>
      <w:lvlText w:val="%4."/>
      <w:lvlJc w:val="left"/>
      <w:pPr>
        <w:ind w:left="2902" w:hanging="360"/>
      </w:pPr>
    </w:lvl>
    <w:lvl w:ilvl="4" w:tplc="FFFFFFFF" w:tentative="1">
      <w:start w:val="1"/>
      <w:numFmt w:val="lowerLetter"/>
      <w:lvlText w:val="%5."/>
      <w:lvlJc w:val="left"/>
      <w:pPr>
        <w:ind w:left="3622" w:hanging="360"/>
      </w:pPr>
    </w:lvl>
    <w:lvl w:ilvl="5" w:tplc="FFFFFFFF" w:tentative="1">
      <w:start w:val="1"/>
      <w:numFmt w:val="lowerRoman"/>
      <w:lvlText w:val="%6."/>
      <w:lvlJc w:val="right"/>
      <w:pPr>
        <w:ind w:left="4342" w:hanging="180"/>
      </w:pPr>
    </w:lvl>
    <w:lvl w:ilvl="6" w:tplc="FFFFFFFF" w:tentative="1">
      <w:start w:val="1"/>
      <w:numFmt w:val="decimal"/>
      <w:lvlText w:val="%7."/>
      <w:lvlJc w:val="left"/>
      <w:pPr>
        <w:ind w:left="5062" w:hanging="360"/>
      </w:pPr>
    </w:lvl>
    <w:lvl w:ilvl="7" w:tplc="FFFFFFFF" w:tentative="1">
      <w:start w:val="1"/>
      <w:numFmt w:val="lowerLetter"/>
      <w:lvlText w:val="%8."/>
      <w:lvlJc w:val="left"/>
      <w:pPr>
        <w:ind w:left="5782" w:hanging="360"/>
      </w:pPr>
    </w:lvl>
    <w:lvl w:ilvl="8" w:tplc="FFFFFFFF" w:tentative="1">
      <w:start w:val="1"/>
      <w:numFmt w:val="lowerRoman"/>
      <w:lvlText w:val="%9."/>
      <w:lvlJc w:val="right"/>
      <w:pPr>
        <w:ind w:left="6502" w:hanging="180"/>
      </w:pPr>
    </w:lvl>
  </w:abstractNum>
  <w:abstractNum w:abstractNumId="12" w15:restartNumberingAfterBreak="0">
    <w:nsid w:val="1F0E16CE"/>
    <w:multiLevelType w:val="hybridMultilevel"/>
    <w:tmpl w:val="2F229E5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086619E"/>
    <w:multiLevelType w:val="multilevel"/>
    <w:tmpl w:val="E198043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6D1480"/>
    <w:multiLevelType w:val="hybridMultilevel"/>
    <w:tmpl w:val="68D04F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52A6F81"/>
    <w:multiLevelType w:val="hybridMultilevel"/>
    <w:tmpl w:val="D86059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8044F9F"/>
    <w:multiLevelType w:val="hybridMultilevel"/>
    <w:tmpl w:val="B8229748"/>
    <w:lvl w:ilvl="0" w:tplc="041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CE4895"/>
    <w:multiLevelType w:val="hybridMultilevel"/>
    <w:tmpl w:val="6B726A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EF05CC8"/>
    <w:multiLevelType w:val="hybridMultilevel"/>
    <w:tmpl w:val="4FBAE906"/>
    <w:lvl w:ilvl="0" w:tplc="04160005">
      <w:start w:val="1"/>
      <w:numFmt w:val="bullet"/>
      <w:lvlText w:val=""/>
      <w:lvlJc w:val="left"/>
      <w:pPr>
        <w:ind w:left="382" w:hanging="360"/>
      </w:pPr>
      <w:rPr>
        <w:rFonts w:ascii="Wingdings" w:hAnsi="Wingdings" w:hint="default"/>
      </w:rPr>
    </w:lvl>
    <w:lvl w:ilvl="1" w:tplc="04160003" w:tentative="1">
      <w:start w:val="1"/>
      <w:numFmt w:val="bullet"/>
      <w:lvlText w:val="o"/>
      <w:lvlJc w:val="left"/>
      <w:pPr>
        <w:ind w:left="1102" w:hanging="360"/>
      </w:pPr>
      <w:rPr>
        <w:rFonts w:ascii="Courier New" w:hAnsi="Courier New" w:cs="Courier New" w:hint="default"/>
      </w:rPr>
    </w:lvl>
    <w:lvl w:ilvl="2" w:tplc="04160005" w:tentative="1">
      <w:start w:val="1"/>
      <w:numFmt w:val="bullet"/>
      <w:lvlText w:val=""/>
      <w:lvlJc w:val="left"/>
      <w:pPr>
        <w:ind w:left="1822" w:hanging="360"/>
      </w:pPr>
      <w:rPr>
        <w:rFonts w:ascii="Wingdings" w:hAnsi="Wingdings" w:hint="default"/>
      </w:rPr>
    </w:lvl>
    <w:lvl w:ilvl="3" w:tplc="04160001" w:tentative="1">
      <w:start w:val="1"/>
      <w:numFmt w:val="bullet"/>
      <w:lvlText w:val=""/>
      <w:lvlJc w:val="left"/>
      <w:pPr>
        <w:ind w:left="2542" w:hanging="360"/>
      </w:pPr>
      <w:rPr>
        <w:rFonts w:ascii="Symbol" w:hAnsi="Symbol" w:hint="default"/>
      </w:rPr>
    </w:lvl>
    <w:lvl w:ilvl="4" w:tplc="04160003" w:tentative="1">
      <w:start w:val="1"/>
      <w:numFmt w:val="bullet"/>
      <w:lvlText w:val="o"/>
      <w:lvlJc w:val="left"/>
      <w:pPr>
        <w:ind w:left="3262" w:hanging="360"/>
      </w:pPr>
      <w:rPr>
        <w:rFonts w:ascii="Courier New" w:hAnsi="Courier New" w:cs="Courier New" w:hint="default"/>
      </w:rPr>
    </w:lvl>
    <w:lvl w:ilvl="5" w:tplc="04160005" w:tentative="1">
      <w:start w:val="1"/>
      <w:numFmt w:val="bullet"/>
      <w:lvlText w:val=""/>
      <w:lvlJc w:val="left"/>
      <w:pPr>
        <w:ind w:left="3982" w:hanging="360"/>
      </w:pPr>
      <w:rPr>
        <w:rFonts w:ascii="Wingdings" w:hAnsi="Wingdings" w:hint="default"/>
      </w:rPr>
    </w:lvl>
    <w:lvl w:ilvl="6" w:tplc="04160001" w:tentative="1">
      <w:start w:val="1"/>
      <w:numFmt w:val="bullet"/>
      <w:lvlText w:val=""/>
      <w:lvlJc w:val="left"/>
      <w:pPr>
        <w:ind w:left="4702" w:hanging="360"/>
      </w:pPr>
      <w:rPr>
        <w:rFonts w:ascii="Symbol" w:hAnsi="Symbol" w:hint="default"/>
      </w:rPr>
    </w:lvl>
    <w:lvl w:ilvl="7" w:tplc="04160003" w:tentative="1">
      <w:start w:val="1"/>
      <w:numFmt w:val="bullet"/>
      <w:lvlText w:val="o"/>
      <w:lvlJc w:val="left"/>
      <w:pPr>
        <w:ind w:left="5422" w:hanging="360"/>
      </w:pPr>
      <w:rPr>
        <w:rFonts w:ascii="Courier New" w:hAnsi="Courier New" w:cs="Courier New" w:hint="default"/>
      </w:rPr>
    </w:lvl>
    <w:lvl w:ilvl="8" w:tplc="04160005" w:tentative="1">
      <w:start w:val="1"/>
      <w:numFmt w:val="bullet"/>
      <w:lvlText w:val=""/>
      <w:lvlJc w:val="left"/>
      <w:pPr>
        <w:ind w:left="6142" w:hanging="360"/>
      </w:pPr>
      <w:rPr>
        <w:rFonts w:ascii="Wingdings" w:hAnsi="Wingdings" w:hint="default"/>
      </w:rPr>
    </w:lvl>
  </w:abstractNum>
  <w:abstractNum w:abstractNumId="19" w15:restartNumberingAfterBreak="0">
    <w:nsid w:val="356F174F"/>
    <w:multiLevelType w:val="multilevel"/>
    <w:tmpl w:val="E198043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C566BA"/>
    <w:multiLevelType w:val="hybridMultilevel"/>
    <w:tmpl w:val="991649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26D0980"/>
    <w:multiLevelType w:val="multilevel"/>
    <w:tmpl w:val="1C86A7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3612751"/>
    <w:multiLevelType w:val="hybridMultilevel"/>
    <w:tmpl w:val="727EB1E0"/>
    <w:lvl w:ilvl="0" w:tplc="7474043E">
      <w:start w:val="1"/>
      <w:numFmt w:val="bullet"/>
      <w:lvlText w:val=""/>
      <w:lvlJc w:val="left"/>
      <w:pPr>
        <w:ind w:left="720" w:hanging="360"/>
      </w:pPr>
      <w:rPr>
        <w:rFonts w:ascii="Wingdings" w:hAnsi="Wingdings" w:hint="default"/>
        <w:sz w:val="22"/>
        <w:szCs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96B474A"/>
    <w:multiLevelType w:val="multilevel"/>
    <w:tmpl w:val="4782B43A"/>
    <w:lvl w:ilvl="0">
      <w:start w:val="1"/>
      <w:numFmt w:val="bullet"/>
      <w:lvlText w:val=""/>
      <w:lvlJc w:val="left"/>
      <w:pPr>
        <w:ind w:left="405" w:hanging="405"/>
      </w:pPr>
      <w:rPr>
        <w:rFonts w:ascii="Wingdings" w:hAnsi="Wingding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2C4B31"/>
    <w:multiLevelType w:val="multilevel"/>
    <w:tmpl w:val="E198043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6A4930"/>
    <w:multiLevelType w:val="hybridMultilevel"/>
    <w:tmpl w:val="5FB2C51A"/>
    <w:lvl w:ilvl="0" w:tplc="0416000F">
      <w:start w:val="1"/>
      <w:numFmt w:val="decimal"/>
      <w:lvlText w:val="%1."/>
      <w:lvlJc w:val="left"/>
      <w:pPr>
        <w:ind w:left="742" w:hanging="360"/>
      </w:pPr>
    </w:lvl>
    <w:lvl w:ilvl="1" w:tplc="04160019" w:tentative="1">
      <w:start w:val="1"/>
      <w:numFmt w:val="lowerLetter"/>
      <w:lvlText w:val="%2."/>
      <w:lvlJc w:val="left"/>
      <w:pPr>
        <w:ind w:left="1462" w:hanging="360"/>
      </w:pPr>
    </w:lvl>
    <w:lvl w:ilvl="2" w:tplc="0416001B" w:tentative="1">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26" w15:restartNumberingAfterBreak="0">
    <w:nsid w:val="527D3B54"/>
    <w:multiLevelType w:val="hybridMultilevel"/>
    <w:tmpl w:val="A762D7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39956D0"/>
    <w:multiLevelType w:val="hybridMultilevel"/>
    <w:tmpl w:val="D662E980"/>
    <w:lvl w:ilvl="0" w:tplc="CE52DEDA">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8BE43C5"/>
    <w:multiLevelType w:val="hybridMultilevel"/>
    <w:tmpl w:val="313AF838"/>
    <w:lvl w:ilvl="0" w:tplc="0416000F">
      <w:start w:val="1"/>
      <w:numFmt w:val="decimal"/>
      <w:lvlText w:val="%1."/>
      <w:lvlJc w:val="left"/>
      <w:pPr>
        <w:ind w:left="755" w:hanging="360"/>
      </w:pPr>
    </w:lvl>
    <w:lvl w:ilvl="1" w:tplc="04160019" w:tentative="1">
      <w:start w:val="1"/>
      <w:numFmt w:val="lowerLetter"/>
      <w:lvlText w:val="%2."/>
      <w:lvlJc w:val="left"/>
      <w:pPr>
        <w:ind w:left="1475" w:hanging="360"/>
      </w:pPr>
    </w:lvl>
    <w:lvl w:ilvl="2" w:tplc="0416001B" w:tentative="1">
      <w:start w:val="1"/>
      <w:numFmt w:val="lowerRoman"/>
      <w:lvlText w:val="%3."/>
      <w:lvlJc w:val="right"/>
      <w:pPr>
        <w:ind w:left="2195" w:hanging="180"/>
      </w:pPr>
    </w:lvl>
    <w:lvl w:ilvl="3" w:tplc="0416000F" w:tentative="1">
      <w:start w:val="1"/>
      <w:numFmt w:val="decimal"/>
      <w:lvlText w:val="%4."/>
      <w:lvlJc w:val="left"/>
      <w:pPr>
        <w:ind w:left="2915" w:hanging="360"/>
      </w:pPr>
    </w:lvl>
    <w:lvl w:ilvl="4" w:tplc="04160019" w:tentative="1">
      <w:start w:val="1"/>
      <w:numFmt w:val="lowerLetter"/>
      <w:lvlText w:val="%5."/>
      <w:lvlJc w:val="left"/>
      <w:pPr>
        <w:ind w:left="3635" w:hanging="360"/>
      </w:pPr>
    </w:lvl>
    <w:lvl w:ilvl="5" w:tplc="0416001B" w:tentative="1">
      <w:start w:val="1"/>
      <w:numFmt w:val="lowerRoman"/>
      <w:lvlText w:val="%6."/>
      <w:lvlJc w:val="right"/>
      <w:pPr>
        <w:ind w:left="4355" w:hanging="180"/>
      </w:pPr>
    </w:lvl>
    <w:lvl w:ilvl="6" w:tplc="0416000F" w:tentative="1">
      <w:start w:val="1"/>
      <w:numFmt w:val="decimal"/>
      <w:lvlText w:val="%7."/>
      <w:lvlJc w:val="left"/>
      <w:pPr>
        <w:ind w:left="5075" w:hanging="360"/>
      </w:pPr>
    </w:lvl>
    <w:lvl w:ilvl="7" w:tplc="04160019" w:tentative="1">
      <w:start w:val="1"/>
      <w:numFmt w:val="lowerLetter"/>
      <w:lvlText w:val="%8."/>
      <w:lvlJc w:val="left"/>
      <w:pPr>
        <w:ind w:left="5795" w:hanging="360"/>
      </w:pPr>
    </w:lvl>
    <w:lvl w:ilvl="8" w:tplc="0416001B" w:tentative="1">
      <w:start w:val="1"/>
      <w:numFmt w:val="lowerRoman"/>
      <w:lvlText w:val="%9."/>
      <w:lvlJc w:val="right"/>
      <w:pPr>
        <w:ind w:left="6515" w:hanging="180"/>
      </w:pPr>
    </w:lvl>
  </w:abstractNum>
  <w:abstractNum w:abstractNumId="29" w15:restartNumberingAfterBreak="0">
    <w:nsid w:val="60671C6C"/>
    <w:multiLevelType w:val="hybridMultilevel"/>
    <w:tmpl w:val="CC56B18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D3D01D0"/>
    <w:multiLevelType w:val="hybridMultilevel"/>
    <w:tmpl w:val="7034F184"/>
    <w:lvl w:ilvl="0" w:tplc="C8A26E80">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E200CAC"/>
    <w:multiLevelType w:val="hybridMultilevel"/>
    <w:tmpl w:val="8E109B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296408D"/>
    <w:multiLevelType w:val="hybridMultilevel"/>
    <w:tmpl w:val="4B0A40F0"/>
    <w:lvl w:ilvl="0" w:tplc="04160001">
      <w:start w:val="1"/>
      <w:numFmt w:val="bullet"/>
      <w:lvlText w:val=""/>
      <w:lvlJc w:val="left"/>
      <w:pPr>
        <w:ind w:left="1026" w:hanging="360"/>
      </w:pPr>
      <w:rPr>
        <w:rFonts w:ascii="Symbol" w:hAnsi="Symbol" w:hint="default"/>
      </w:rPr>
    </w:lvl>
    <w:lvl w:ilvl="1" w:tplc="04160003" w:tentative="1">
      <w:start w:val="1"/>
      <w:numFmt w:val="bullet"/>
      <w:lvlText w:val="o"/>
      <w:lvlJc w:val="left"/>
      <w:pPr>
        <w:ind w:left="1746" w:hanging="360"/>
      </w:pPr>
      <w:rPr>
        <w:rFonts w:ascii="Courier New" w:hAnsi="Courier New" w:cs="Courier New" w:hint="default"/>
      </w:rPr>
    </w:lvl>
    <w:lvl w:ilvl="2" w:tplc="04160005" w:tentative="1">
      <w:start w:val="1"/>
      <w:numFmt w:val="bullet"/>
      <w:lvlText w:val=""/>
      <w:lvlJc w:val="left"/>
      <w:pPr>
        <w:ind w:left="2466" w:hanging="360"/>
      </w:pPr>
      <w:rPr>
        <w:rFonts w:ascii="Wingdings" w:hAnsi="Wingdings" w:hint="default"/>
      </w:rPr>
    </w:lvl>
    <w:lvl w:ilvl="3" w:tplc="04160001" w:tentative="1">
      <w:start w:val="1"/>
      <w:numFmt w:val="bullet"/>
      <w:lvlText w:val=""/>
      <w:lvlJc w:val="left"/>
      <w:pPr>
        <w:ind w:left="3186" w:hanging="360"/>
      </w:pPr>
      <w:rPr>
        <w:rFonts w:ascii="Symbol" w:hAnsi="Symbol" w:hint="default"/>
      </w:rPr>
    </w:lvl>
    <w:lvl w:ilvl="4" w:tplc="04160003" w:tentative="1">
      <w:start w:val="1"/>
      <w:numFmt w:val="bullet"/>
      <w:lvlText w:val="o"/>
      <w:lvlJc w:val="left"/>
      <w:pPr>
        <w:ind w:left="3906" w:hanging="360"/>
      </w:pPr>
      <w:rPr>
        <w:rFonts w:ascii="Courier New" w:hAnsi="Courier New" w:cs="Courier New" w:hint="default"/>
      </w:rPr>
    </w:lvl>
    <w:lvl w:ilvl="5" w:tplc="04160005" w:tentative="1">
      <w:start w:val="1"/>
      <w:numFmt w:val="bullet"/>
      <w:lvlText w:val=""/>
      <w:lvlJc w:val="left"/>
      <w:pPr>
        <w:ind w:left="4626" w:hanging="360"/>
      </w:pPr>
      <w:rPr>
        <w:rFonts w:ascii="Wingdings" w:hAnsi="Wingdings" w:hint="default"/>
      </w:rPr>
    </w:lvl>
    <w:lvl w:ilvl="6" w:tplc="04160001" w:tentative="1">
      <w:start w:val="1"/>
      <w:numFmt w:val="bullet"/>
      <w:lvlText w:val=""/>
      <w:lvlJc w:val="left"/>
      <w:pPr>
        <w:ind w:left="5346" w:hanging="360"/>
      </w:pPr>
      <w:rPr>
        <w:rFonts w:ascii="Symbol" w:hAnsi="Symbol" w:hint="default"/>
      </w:rPr>
    </w:lvl>
    <w:lvl w:ilvl="7" w:tplc="04160003" w:tentative="1">
      <w:start w:val="1"/>
      <w:numFmt w:val="bullet"/>
      <w:lvlText w:val="o"/>
      <w:lvlJc w:val="left"/>
      <w:pPr>
        <w:ind w:left="6066" w:hanging="360"/>
      </w:pPr>
      <w:rPr>
        <w:rFonts w:ascii="Courier New" w:hAnsi="Courier New" w:cs="Courier New" w:hint="default"/>
      </w:rPr>
    </w:lvl>
    <w:lvl w:ilvl="8" w:tplc="04160005" w:tentative="1">
      <w:start w:val="1"/>
      <w:numFmt w:val="bullet"/>
      <w:lvlText w:val=""/>
      <w:lvlJc w:val="left"/>
      <w:pPr>
        <w:ind w:left="6786" w:hanging="360"/>
      </w:pPr>
      <w:rPr>
        <w:rFonts w:ascii="Wingdings" w:hAnsi="Wingdings" w:hint="default"/>
      </w:rPr>
    </w:lvl>
  </w:abstractNum>
  <w:abstractNum w:abstractNumId="33" w15:restartNumberingAfterBreak="0">
    <w:nsid w:val="76D04F1A"/>
    <w:multiLevelType w:val="hybridMultilevel"/>
    <w:tmpl w:val="CAEEB2DC"/>
    <w:lvl w:ilvl="0" w:tplc="0416000F">
      <w:start w:val="1"/>
      <w:numFmt w:val="decimal"/>
      <w:lvlText w:val="%1."/>
      <w:lvlJc w:val="left"/>
      <w:pPr>
        <w:ind w:left="742" w:hanging="360"/>
      </w:pPr>
    </w:lvl>
    <w:lvl w:ilvl="1" w:tplc="04160019" w:tentative="1">
      <w:start w:val="1"/>
      <w:numFmt w:val="lowerLetter"/>
      <w:lvlText w:val="%2."/>
      <w:lvlJc w:val="left"/>
      <w:pPr>
        <w:ind w:left="1462" w:hanging="360"/>
      </w:pPr>
    </w:lvl>
    <w:lvl w:ilvl="2" w:tplc="0416001B" w:tentative="1">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34" w15:restartNumberingAfterBreak="0">
    <w:nsid w:val="77EC61DC"/>
    <w:multiLevelType w:val="hybridMultilevel"/>
    <w:tmpl w:val="16E0DE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155A76"/>
    <w:multiLevelType w:val="hybridMultilevel"/>
    <w:tmpl w:val="305A32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CA356BE"/>
    <w:multiLevelType w:val="hybridMultilevel"/>
    <w:tmpl w:val="E064EA3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EB951CB"/>
    <w:multiLevelType w:val="hybridMultilevel"/>
    <w:tmpl w:val="4CCA63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EEA2624"/>
    <w:multiLevelType w:val="hybridMultilevel"/>
    <w:tmpl w:val="700271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682121931">
    <w:abstractNumId w:val="1"/>
  </w:num>
  <w:num w:numId="2" w16cid:durableId="648359698">
    <w:abstractNumId w:val="21"/>
  </w:num>
  <w:num w:numId="3" w16cid:durableId="264966798">
    <w:abstractNumId w:val="1"/>
  </w:num>
  <w:num w:numId="4" w16cid:durableId="813448054">
    <w:abstractNumId w:val="1"/>
  </w:num>
  <w:num w:numId="5" w16cid:durableId="605697094">
    <w:abstractNumId w:val="0"/>
  </w:num>
  <w:num w:numId="6" w16cid:durableId="1432043049">
    <w:abstractNumId w:val="2"/>
  </w:num>
  <w:num w:numId="7" w16cid:durableId="937325915">
    <w:abstractNumId w:val="19"/>
  </w:num>
  <w:num w:numId="8" w16cid:durableId="866287026">
    <w:abstractNumId w:val="13"/>
  </w:num>
  <w:num w:numId="9" w16cid:durableId="75901637">
    <w:abstractNumId w:val="24"/>
  </w:num>
  <w:num w:numId="10" w16cid:durableId="649285510">
    <w:abstractNumId w:val="5"/>
  </w:num>
  <w:num w:numId="11" w16cid:durableId="1130632604">
    <w:abstractNumId w:val="33"/>
  </w:num>
  <w:num w:numId="12" w16cid:durableId="1837914104">
    <w:abstractNumId w:val="25"/>
  </w:num>
  <w:num w:numId="13" w16cid:durableId="1736589504">
    <w:abstractNumId w:val="7"/>
  </w:num>
  <w:num w:numId="14" w16cid:durableId="929392556">
    <w:abstractNumId w:val="11"/>
  </w:num>
  <w:num w:numId="15" w16cid:durableId="259074063">
    <w:abstractNumId w:val="12"/>
  </w:num>
  <w:num w:numId="16" w16cid:durableId="52167554">
    <w:abstractNumId w:val="3"/>
  </w:num>
  <w:num w:numId="17" w16cid:durableId="1341349379">
    <w:abstractNumId w:val="36"/>
  </w:num>
  <w:num w:numId="18" w16cid:durableId="1005788621">
    <w:abstractNumId w:val="18"/>
  </w:num>
  <w:num w:numId="19" w16cid:durableId="1687174264">
    <w:abstractNumId w:val="23"/>
  </w:num>
  <w:num w:numId="20" w16cid:durableId="715154747">
    <w:abstractNumId w:val="29"/>
  </w:num>
  <w:num w:numId="21" w16cid:durableId="870731539">
    <w:abstractNumId w:val="32"/>
  </w:num>
  <w:num w:numId="22" w16cid:durableId="1433238072">
    <w:abstractNumId w:val="4"/>
  </w:num>
  <w:num w:numId="23" w16cid:durableId="482504119">
    <w:abstractNumId w:val="22"/>
  </w:num>
  <w:num w:numId="24" w16cid:durableId="1410035126">
    <w:abstractNumId w:val="26"/>
  </w:num>
  <w:num w:numId="25" w16cid:durableId="2123914395">
    <w:abstractNumId w:val="20"/>
  </w:num>
  <w:num w:numId="26" w16cid:durableId="2053074685">
    <w:abstractNumId w:val="17"/>
  </w:num>
  <w:num w:numId="27" w16cid:durableId="1699773893">
    <w:abstractNumId w:val="14"/>
  </w:num>
  <w:num w:numId="28" w16cid:durableId="1812016922">
    <w:abstractNumId w:val="16"/>
  </w:num>
  <w:num w:numId="29" w16cid:durableId="2138180923">
    <w:abstractNumId w:val="30"/>
  </w:num>
  <w:num w:numId="30" w16cid:durableId="881939994">
    <w:abstractNumId w:val="10"/>
  </w:num>
  <w:num w:numId="31" w16cid:durableId="1800996322">
    <w:abstractNumId w:val="15"/>
  </w:num>
  <w:num w:numId="32" w16cid:durableId="870462809">
    <w:abstractNumId w:val="38"/>
  </w:num>
  <w:num w:numId="33" w16cid:durableId="387387990">
    <w:abstractNumId w:val="34"/>
  </w:num>
  <w:num w:numId="34" w16cid:durableId="1961840938">
    <w:abstractNumId w:val="9"/>
  </w:num>
  <w:num w:numId="35" w16cid:durableId="1209075751">
    <w:abstractNumId w:val="31"/>
  </w:num>
  <w:num w:numId="36" w16cid:durableId="718670231">
    <w:abstractNumId w:val="8"/>
  </w:num>
  <w:num w:numId="37" w16cid:durableId="1929651606">
    <w:abstractNumId w:val="27"/>
  </w:num>
  <w:num w:numId="38" w16cid:durableId="2060588649">
    <w:abstractNumId w:val="28"/>
  </w:num>
  <w:num w:numId="39" w16cid:durableId="1370303606">
    <w:abstractNumId w:val="6"/>
  </w:num>
  <w:num w:numId="40" w16cid:durableId="1756517078">
    <w:abstractNumId w:val="37"/>
  </w:num>
  <w:num w:numId="41" w16cid:durableId="99433521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65EB"/>
    <w:rsid w:val="0004677A"/>
    <w:rsid w:val="00050A76"/>
    <w:rsid w:val="000538C0"/>
    <w:rsid w:val="000716B5"/>
    <w:rsid w:val="000716EC"/>
    <w:rsid w:val="00090E9A"/>
    <w:rsid w:val="000A5E28"/>
    <w:rsid w:val="000B7CDE"/>
    <w:rsid w:val="000C3695"/>
    <w:rsid w:val="000C4195"/>
    <w:rsid w:val="000C4EFE"/>
    <w:rsid w:val="000D4C94"/>
    <w:rsid w:val="0013287F"/>
    <w:rsid w:val="00162500"/>
    <w:rsid w:val="00177E5F"/>
    <w:rsid w:val="00182C24"/>
    <w:rsid w:val="00182E11"/>
    <w:rsid w:val="00193768"/>
    <w:rsid w:val="001A1B31"/>
    <w:rsid w:val="001A4D91"/>
    <w:rsid w:val="001E5584"/>
    <w:rsid w:val="00207EC3"/>
    <w:rsid w:val="00220868"/>
    <w:rsid w:val="00222D20"/>
    <w:rsid w:val="00254642"/>
    <w:rsid w:val="00277450"/>
    <w:rsid w:val="002B6200"/>
    <w:rsid w:val="002C0B6D"/>
    <w:rsid w:val="002E3A28"/>
    <w:rsid w:val="002E7BDC"/>
    <w:rsid w:val="003009A2"/>
    <w:rsid w:val="00322C82"/>
    <w:rsid w:val="003312AC"/>
    <w:rsid w:val="00337905"/>
    <w:rsid w:val="0034403E"/>
    <w:rsid w:val="00362234"/>
    <w:rsid w:val="00393FF8"/>
    <w:rsid w:val="00395D21"/>
    <w:rsid w:val="003B026A"/>
    <w:rsid w:val="004009EC"/>
    <w:rsid w:val="00402104"/>
    <w:rsid w:val="00404205"/>
    <w:rsid w:val="00404B73"/>
    <w:rsid w:val="00407424"/>
    <w:rsid w:val="0041590A"/>
    <w:rsid w:val="00454B45"/>
    <w:rsid w:val="00466CD5"/>
    <w:rsid w:val="00470D32"/>
    <w:rsid w:val="0048462A"/>
    <w:rsid w:val="00494CA7"/>
    <w:rsid w:val="004A1E8F"/>
    <w:rsid w:val="004C052D"/>
    <w:rsid w:val="004C15D3"/>
    <w:rsid w:val="004D434D"/>
    <w:rsid w:val="004E000D"/>
    <w:rsid w:val="004E2117"/>
    <w:rsid w:val="004F5C60"/>
    <w:rsid w:val="005002B5"/>
    <w:rsid w:val="005227D1"/>
    <w:rsid w:val="0053407D"/>
    <w:rsid w:val="005415EB"/>
    <w:rsid w:val="005545D9"/>
    <w:rsid w:val="005735E1"/>
    <w:rsid w:val="005948E4"/>
    <w:rsid w:val="00610E52"/>
    <w:rsid w:val="006335D2"/>
    <w:rsid w:val="006638F6"/>
    <w:rsid w:val="00664172"/>
    <w:rsid w:val="006D02E1"/>
    <w:rsid w:val="006D3BE9"/>
    <w:rsid w:val="006D559B"/>
    <w:rsid w:val="006E70C9"/>
    <w:rsid w:val="006E7530"/>
    <w:rsid w:val="006F3634"/>
    <w:rsid w:val="006F43E4"/>
    <w:rsid w:val="00717C4E"/>
    <w:rsid w:val="007423AE"/>
    <w:rsid w:val="007479AD"/>
    <w:rsid w:val="00753EE8"/>
    <w:rsid w:val="00761F6D"/>
    <w:rsid w:val="00792A86"/>
    <w:rsid w:val="007B4401"/>
    <w:rsid w:val="007C3BCE"/>
    <w:rsid w:val="007D5AEB"/>
    <w:rsid w:val="008032DC"/>
    <w:rsid w:val="00812726"/>
    <w:rsid w:val="008236DB"/>
    <w:rsid w:val="00823ECF"/>
    <w:rsid w:val="00827FFB"/>
    <w:rsid w:val="008370EA"/>
    <w:rsid w:val="00854F3F"/>
    <w:rsid w:val="00871EC7"/>
    <w:rsid w:val="008B7C3B"/>
    <w:rsid w:val="008E4706"/>
    <w:rsid w:val="008E5EB3"/>
    <w:rsid w:val="008F075E"/>
    <w:rsid w:val="008F3329"/>
    <w:rsid w:val="0090048B"/>
    <w:rsid w:val="009106D4"/>
    <w:rsid w:val="00944AFC"/>
    <w:rsid w:val="00952779"/>
    <w:rsid w:val="00953793"/>
    <w:rsid w:val="00961019"/>
    <w:rsid w:val="00985EBE"/>
    <w:rsid w:val="00986A13"/>
    <w:rsid w:val="009B3E19"/>
    <w:rsid w:val="009D2E30"/>
    <w:rsid w:val="009D5510"/>
    <w:rsid w:val="009E0FBC"/>
    <w:rsid w:val="009E7C85"/>
    <w:rsid w:val="00A033A6"/>
    <w:rsid w:val="00A22C3D"/>
    <w:rsid w:val="00A26088"/>
    <w:rsid w:val="00A3265D"/>
    <w:rsid w:val="00A36F1D"/>
    <w:rsid w:val="00A379D0"/>
    <w:rsid w:val="00A40B69"/>
    <w:rsid w:val="00A4793B"/>
    <w:rsid w:val="00A553FA"/>
    <w:rsid w:val="00A648E2"/>
    <w:rsid w:val="00A74A16"/>
    <w:rsid w:val="00A82B3B"/>
    <w:rsid w:val="00AD6845"/>
    <w:rsid w:val="00AF11C5"/>
    <w:rsid w:val="00B3709E"/>
    <w:rsid w:val="00B52A8C"/>
    <w:rsid w:val="00B85CC5"/>
    <w:rsid w:val="00BA77B8"/>
    <w:rsid w:val="00BB1DAA"/>
    <w:rsid w:val="00BB3BAE"/>
    <w:rsid w:val="00BC607B"/>
    <w:rsid w:val="00BD53F0"/>
    <w:rsid w:val="00BD7329"/>
    <w:rsid w:val="00C46328"/>
    <w:rsid w:val="00C52C97"/>
    <w:rsid w:val="00C651DD"/>
    <w:rsid w:val="00C830C6"/>
    <w:rsid w:val="00C93270"/>
    <w:rsid w:val="00C944CE"/>
    <w:rsid w:val="00C970B7"/>
    <w:rsid w:val="00CA0E45"/>
    <w:rsid w:val="00CA14F0"/>
    <w:rsid w:val="00CA1CFB"/>
    <w:rsid w:val="00CA61AC"/>
    <w:rsid w:val="00CC0355"/>
    <w:rsid w:val="00CF3DCA"/>
    <w:rsid w:val="00D1548E"/>
    <w:rsid w:val="00D326CF"/>
    <w:rsid w:val="00D668BA"/>
    <w:rsid w:val="00DA76BE"/>
    <w:rsid w:val="00DB5FB7"/>
    <w:rsid w:val="00DB7FE5"/>
    <w:rsid w:val="00DC1BB2"/>
    <w:rsid w:val="00DD3E18"/>
    <w:rsid w:val="00E51EF4"/>
    <w:rsid w:val="00E62A7B"/>
    <w:rsid w:val="00E82E9B"/>
    <w:rsid w:val="00EB6880"/>
    <w:rsid w:val="00EC0304"/>
    <w:rsid w:val="00F1197F"/>
    <w:rsid w:val="00F15153"/>
    <w:rsid w:val="00F24DA9"/>
    <w:rsid w:val="00F459E0"/>
    <w:rsid w:val="00F57C40"/>
    <w:rsid w:val="00F865EB"/>
    <w:rsid w:val="00FA53EF"/>
    <w:rsid w:val="00FA7E05"/>
    <w:rsid w:val="00FB5480"/>
    <w:rsid w:val="00FE4673"/>
    <w:rsid w:val="00FF04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D06D1"/>
  <w15:docId w15:val="{D4AAEA96-1648-4BF5-BDF0-9F7BBA7AE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20"/>
        <w:ind w:left="226" w:hanging="11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59B"/>
    <w:pPr>
      <w:spacing w:after="0"/>
      <w:ind w:left="0" w:firstLine="0"/>
    </w:pPr>
  </w:style>
  <w:style w:type="paragraph" w:styleId="Ttulo1">
    <w:name w:val="heading 1"/>
    <w:basedOn w:val="Normal"/>
    <w:next w:val="Normal"/>
    <w:link w:val="Ttulo1Char"/>
    <w:autoRedefine/>
    <w:uiPriority w:val="9"/>
    <w:qFormat/>
    <w:rsid w:val="00E82E9B"/>
    <w:pPr>
      <w:keepNext/>
      <w:keepLines/>
      <w:spacing w:before="240" w:line="259" w:lineRule="auto"/>
      <w:outlineLvl w:val="0"/>
    </w:pPr>
    <w:rPr>
      <w:rFonts w:ascii="Times New Roman" w:eastAsiaTheme="majorEastAsia" w:hAnsi="Times New Roman" w:cstheme="majorBidi"/>
      <w:sz w:val="32"/>
      <w:szCs w:val="32"/>
    </w:rPr>
  </w:style>
  <w:style w:type="paragraph" w:styleId="Ttulo2">
    <w:name w:val="heading 2"/>
    <w:basedOn w:val="Normal"/>
    <w:next w:val="Normal"/>
    <w:link w:val="Ttulo2Char"/>
    <w:autoRedefine/>
    <w:unhideWhenUsed/>
    <w:qFormat/>
    <w:rsid w:val="00986A13"/>
    <w:pPr>
      <w:keepNext/>
      <w:keepLines/>
      <w:spacing w:before="40"/>
      <w:outlineLvl w:val="1"/>
    </w:pPr>
    <w:rPr>
      <w:rFonts w:ascii="Times New Roman" w:eastAsiaTheme="majorEastAsia" w:hAnsi="Times New Roman" w:cstheme="majorBidi"/>
      <w:color w:val="000000" w:themeColor="text1"/>
      <w:sz w:val="26"/>
      <w:szCs w:val="26"/>
    </w:rPr>
  </w:style>
  <w:style w:type="paragraph" w:styleId="Ttulo3">
    <w:name w:val="heading 3"/>
    <w:basedOn w:val="Normal"/>
    <w:next w:val="Normal"/>
    <w:link w:val="Ttulo3Char"/>
    <w:autoRedefine/>
    <w:uiPriority w:val="9"/>
    <w:unhideWhenUsed/>
    <w:qFormat/>
    <w:rsid w:val="00E82E9B"/>
    <w:pPr>
      <w:keepNext/>
      <w:keepLines/>
      <w:spacing w:before="40" w:line="259" w:lineRule="auto"/>
      <w:ind w:left="708"/>
      <w:outlineLvl w:val="2"/>
    </w:pPr>
    <w:rPr>
      <w:rFonts w:ascii="Times New Roman" w:eastAsiaTheme="majorEastAsia" w:hAnsi="Times New Roman" w:cstheme="majorBid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E82E9B"/>
    <w:rPr>
      <w:rFonts w:ascii="Times New Roman" w:eastAsiaTheme="majorEastAsia" w:hAnsi="Times New Roman" w:cstheme="majorBidi"/>
      <w:sz w:val="24"/>
      <w:szCs w:val="24"/>
    </w:rPr>
  </w:style>
  <w:style w:type="character" w:customStyle="1" w:styleId="Ttulo2Char">
    <w:name w:val="Título 2 Char"/>
    <w:basedOn w:val="Fontepargpadro"/>
    <w:link w:val="Ttulo2"/>
    <w:rsid w:val="00986A13"/>
    <w:rPr>
      <w:rFonts w:ascii="Times New Roman" w:eastAsiaTheme="majorEastAsia" w:hAnsi="Times New Roman" w:cstheme="majorBidi"/>
      <w:color w:val="000000" w:themeColor="text1"/>
      <w:sz w:val="26"/>
      <w:szCs w:val="26"/>
    </w:rPr>
  </w:style>
  <w:style w:type="character" w:customStyle="1" w:styleId="Ttulo1Char">
    <w:name w:val="Título 1 Char"/>
    <w:basedOn w:val="Fontepargpadro"/>
    <w:link w:val="Ttulo1"/>
    <w:uiPriority w:val="9"/>
    <w:rsid w:val="00E82E9B"/>
    <w:rPr>
      <w:rFonts w:ascii="Times New Roman" w:eastAsiaTheme="majorEastAsia" w:hAnsi="Times New Roman" w:cstheme="majorBidi"/>
      <w:sz w:val="32"/>
      <w:szCs w:val="32"/>
    </w:rPr>
  </w:style>
  <w:style w:type="table" w:styleId="Tabelacomgrade">
    <w:name w:val="Table Grid"/>
    <w:basedOn w:val="Tabelanormal"/>
    <w:uiPriority w:val="39"/>
    <w:rsid w:val="007D5A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A379D0"/>
    <w:pPr>
      <w:tabs>
        <w:tab w:val="center" w:pos="4252"/>
        <w:tab w:val="right" w:pos="8504"/>
      </w:tabs>
    </w:pPr>
  </w:style>
  <w:style w:type="character" w:customStyle="1" w:styleId="CabealhoChar">
    <w:name w:val="Cabeçalho Char"/>
    <w:basedOn w:val="Fontepargpadro"/>
    <w:link w:val="Cabealho"/>
    <w:uiPriority w:val="99"/>
    <w:rsid w:val="00A379D0"/>
  </w:style>
  <w:style w:type="paragraph" w:styleId="Rodap">
    <w:name w:val="footer"/>
    <w:basedOn w:val="Normal"/>
    <w:link w:val="RodapChar"/>
    <w:unhideWhenUsed/>
    <w:rsid w:val="00A379D0"/>
    <w:pPr>
      <w:tabs>
        <w:tab w:val="center" w:pos="4252"/>
        <w:tab w:val="right" w:pos="8504"/>
      </w:tabs>
    </w:pPr>
  </w:style>
  <w:style w:type="character" w:customStyle="1" w:styleId="RodapChar">
    <w:name w:val="Rodapé Char"/>
    <w:basedOn w:val="Fontepargpadro"/>
    <w:link w:val="Rodap"/>
    <w:rsid w:val="00A379D0"/>
  </w:style>
  <w:style w:type="paragraph" w:styleId="PargrafodaLista">
    <w:name w:val="List Paragraph"/>
    <w:basedOn w:val="Normal"/>
    <w:uiPriority w:val="34"/>
    <w:qFormat/>
    <w:rsid w:val="00C944CE"/>
    <w:pPr>
      <w:ind w:left="720"/>
      <w:contextualSpacing/>
    </w:pPr>
  </w:style>
  <w:style w:type="paragraph" w:styleId="Textodebalo">
    <w:name w:val="Balloon Text"/>
    <w:basedOn w:val="Normal"/>
    <w:link w:val="TextodebaloChar"/>
    <w:uiPriority w:val="99"/>
    <w:semiHidden/>
    <w:unhideWhenUsed/>
    <w:rsid w:val="00C970B7"/>
    <w:rPr>
      <w:rFonts w:ascii="Tahoma" w:hAnsi="Tahoma" w:cs="Tahoma"/>
      <w:sz w:val="16"/>
      <w:szCs w:val="16"/>
    </w:rPr>
  </w:style>
  <w:style w:type="character" w:customStyle="1" w:styleId="TextodebaloChar">
    <w:name w:val="Texto de balão Char"/>
    <w:basedOn w:val="Fontepargpadro"/>
    <w:link w:val="Textodebalo"/>
    <w:uiPriority w:val="99"/>
    <w:semiHidden/>
    <w:rsid w:val="00C970B7"/>
    <w:rPr>
      <w:rFonts w:ascii="Tahoma" w:hAnsi="Tahoma" w:cs="Tahoma"/>
      <w:sz w:val="16"/>
      <w:szCs w:val="16"/>
    </w:rPr>
  </w:style>
  <w:style w:type="character" w:customStyle="1" w:styleId="a-size-extra-large">
    <w:name w:val="a-size-extra-large"/>
    <w:basedOn w:val="Fontepargpadro"/>
    <w:rsid w:val="006D02E1"/>
  </w:style>
  <w:style w:type="character" w:styleId="Hyperlink">
    <w:name w:val="Hyperlink"/>
    <w:basedOn w:val="Fontepargpadro"/>
    <w:uiPriority w:val="99"/>
    <w:unhideWhenUsed/>
    <w:rsid w:val="00717C4E"/>
    <w:rPr>
      <w:color w:val="0563C1" w:themeColor="hyperlink"/>
      <w:u w:val="single"/>
    </w:rPr>
  </w:style>
  <w:style w:type="character" w:styleId="MenoPendente">
    <w:name w:val="Unresolved Mention"/>
    <w:basedOn w:val="Fontepargpadro"/>
    <w:uiPriority w:val="99"/>
    <w:semiHidden/>
    <w:unhideWhenUsed/>
    <w:rsid w:val="00717C4E"/>
    <w:rPr>
      <w:color w:val="605E5C"/>
      <w:shd w:val="clear" w:color="auto" w:fill="E1DFDD"/>
    </w:rPr>
  </w:style>
  <w:style w:type="paragraph" w:styleId="SemEspaamento">
    <w:name w:val="No Spacing"/>
    <w:uiPriority w:val="1"/>
    <w:qFormat/>
    <w:rsid w:val="00DA76BE"/>
    <w:pPr>
      <w:spacing w:after="0"/>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051433">
      <w:bodyDiv w:val="1"/>
      <w:marLeft w:val="0"/>
      <w:marRight w:val="0"/>
      <w:marTop w:val="0"/>
      <w:marBottom w:val="0"/>
      <w:divBdr>
        <w:top w:val="none" w:sz="0" w:space="0" w:color="auto"/>
        <w:left w:val="none" w:sz="0" w:space="0" w:color="auto"/>
        <w:bottom w:val="none" w:sz="0" w:space="0" w:color="auto"/>
        <w:right w:val="none" w:sz="0" w:space="0" w:color="auto"/>
      </w:divBdr>
    </w:div>
    <w:div w:id="213740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lattes.cnpq.br/3979154131224759"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TotalTime>
  <Pages>2</Pages>
  <Words>928</Words>
  <Characters>5016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de Souza Dantas</dc:creator>
  <cp:lastModifiedBy>Lucia de Souza Dantas</cp:lastModifiedBy>
  <cp:revision>88</cp:revision>
  <dcterms:created xsi:type="dcterms:W3CDTF">2022-03-14T16:40:00Z</dcterms:created>
  <dcterms:modified xsi:type="dcterms:W3CDTF">2022-04-25T20:56:00Z</dcterms:modified>
</cp:coreProperties>
</file>